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CFF" w:rsidRPr="00FB7630" w:rsidRDefault="00774CFF" w:rsidP="00774CFF">
      <w:pPr>
        <w:jc w:val="center"/>
        <w:rPr>
          <w:b/>
          <w:sz w:val="24"/>
          <w:szCs w:val="24"/>
        </w:rPr>
      </w:pPr>
      <w:r w:rsidRPr="00FB7630">
        <w:rPr>
          <w:b/>
          <w:sz w:val="24"/>
          <w:szCs w:val="24"/>
        </w:rPr>
        <w:t>Université de Tunis</w:t>
      </w:r>
    </w:p>
    <w:p w:rsidR="00774CFF" w:rsidRPr="00FB7630" w:rsidRDefault="00774CFF" w:rsidP="00774CFF">
      <w:pPr>
        <w:jc w:val="center"/>
        <w:rPr>
          <w:b/>
          <w:sz w:val="24"/>
          <w:szCs w:val="24"/>
        </w:rPr>
      </w:pPr>
      <w:r w:rsidRPr="00FB7630">
        <w:rPr>
          <w:b/>
          <w:sz w:val="24"/>
          <w:szCs w:val="24"/>
        </w:rPr>
        <w:t>Faculté des Sciences Humaines et Sociales</w:t>
      </w:r>
    </w:p>
    <w:p w:rsidR="00774CFF" w:rsidRDefault="00774CFF" w:rsidP="00774CFF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4784"/>
      </w:tblGrid>
      <w:tr w:rsidR="00774CFF" w:rsidRPr="007178BB" w:rsidTr="00D824E0"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FF" w:rsidRPr="007178BB" w:rsidRDefault="00774CFF" w:rsidP="00774CFF">
            <w:pPr>
              <w:spacing w:before="100" w:beforeAutospacing="1" w:after="100" w:afterAutospacing="1"/>
              <w:jc w:val="center"/>
              <w:rPr>
                <w:b/>
                <w:bCs/>
                <w:sz w:val="28"/>
                <w:szCs w:val="28"/>
              </w:rPr>
            </w:pPr>
            <w:r w:rsidRPr="007178BB">
              <w:rPr>
                <w:b/>
                <w:bCs/>
                <w:sz w:val="28"/>
                <w:szCs w:val="28"/>
              </w:rPr>
              <w:t xml:space="preserve">Module : </w:t>
            </w:r>
            <w:r>
              <w:rPr>
                <w:b/>
                <w:bCs/>
                <w:sz w:val="28"/>
                <w:szCs w:val="28"/>
              </w:rPr>
              <w:t>Informatique appliquée SPSS</w:t>
            </w:r>
          </w:p>
        </w:tc>
      </w:tr>
      <w:tr w:rsidR="00774CFF" w:rsidRPr="007178BB" w:rsidTr="00D824E0"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FF" w:rsidRPr="007178BB" w:rsidRDefault="00774CFF" w:rsidP="00D824E0">
            <w:pPr>
              <w:spacing w:before="100" w:beforeAutospacing="1" w:after="100" w:afterAutospacing="1"/>
              <w:jc w:val="center"/>
              <w:rPr>
                <w:b/>
                <w:bCs/>
                <w:sz w:val="28"/>
                <w:szCs w:val="28"/>
              </w:rPr>
            </w:pPr>
            <w:r w:rsidRPr="007178BB">
              <w:rPr>
                <w:b/>
                <w:bCs/>
                <w:sz w:val="28"/>
                <w:szCs w:val="28"/>
              </w:rPr>
              <w:t xml:space="preserve">ENSEIGNANT : </w:t>
            </w:r>
            <w:r>
              <w:rPr>
                <w:b/>
                <w:bCs/>
                <w:sz w:val="28"/>
                <w:szCs w:val="28"/>
              </w:rPr>
              <w:t xml:space="preserve">Tarek Belhadj </w:t>
            </w:r>
            <w:proofErr w:type="spellStart"/>
            <w:r>
              <w:rPr>
                <w:b/>
                <w:bCs/>
                <w:sz w:val="28"/>
                <w:szCs w:val="28"/>
              </w:rPr>
              <w:t>Letaief</w:t>
            </w:r>
            <w:proofErr w:type="spellEnd"/>
          </w:p>
        </w:tc>
      </w:tr>
      <w:tr w:rsidR="00774CFF" w:rsidRPr="007178BB" w:rsidTr="00D824E0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FF" w:rsidRPr="007178BB" w:rsidRDefault="00774CFF" w:rsidP="00D824E0">
            <w:pPr>
              <w:spacing w:before="100" w:beforeAutospacing="1" w:after="100" w:afterAutospacing="1"/>
              <w:jc w:val="center"/>
              <w:rPr>
                <w:b/>
                <w:bCs/>
                <w:sz w:val="26"/>
                <w:szCs w:val="26"/>
              </w:rPr>
            </w:pPr>
            <w:r w:rsidRPr="007178BB">
              <w:rPr>
                <w:b/>
                <w:bCs/>
                <w:sz w:val="26"/>
                <w:szCs w:val="26"/>
              </w:rPr>
              <w:t xml:space="preserve">Profil : </w:t>
            </w:r>
            <w:r>
              <w:rPr>
                <w:b/>
                <w:bCs/>
                <w:sz w:val="26"/>
                <w:szCs w:val="26"/>
              </w:rPr>
              <w:t>Mastère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FF" w:rsidRPr="007178BB" w:rsidRDefault="00774CFF" w:rsidP="00D824E0">
            <w:pPr>
              <w:spacing w:before="100" w:beforeAutospacing="1" w:after="100" w:afterAutospacing="1"/>
              <w:jc w:val="center"/>
              <w:rPr>
                <w:b/>
                <w:bCs/>
                <w:sz w:val="26"/>
                <w:szCs w:val="26"/>
              </w:rPr>
            </w:pPr>
            <w:r w:rsidRPr="007178BB">
              <w:rPr>
                <w:b/>
                <w:bCs/>
                <w:sz w:val="26"/>
                <w:szCs w:val="26"/>
              </w:rPr>
              <w:t xml:space="preserve">Niveau : </w:t>
            </w:r>
            <w:r w:rsidR="001A3EB3">
              <w:rPr>
                <w:b/>
                <w:bCs/>
                <w:sz w:val="26"/>
                <w:szCs w:val="26"/>
              </w:rPr>
              <w:t>M</w:t>
            </w:r>
            <w:r w:rsidR="00E533F7">
              <w:rPr>
                <w:b/>
                <w:bCs/>
                <w:sz w:val="26"/>
                <w:szCs w:val="26"/>
              </w:rPr>
              <w:t>1</w:t>
            </w:r>
            <w:bookmarkStart w:id="0" w:name="_GoBack"/>
            <w:bookmarkEnd w:id="0"/>
          </w:p>
        </w:tc>
      </w:tr>
      <w:tr w:rsidR="00774CFF" w:rsidRPr="007178BB" w:rsidTr="00D824E0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FF" w:rsidRPr="007178BB" w:rsidRDefault="00774CFF" w:rsidP="00D824E0">
            <w:pPr>
              <w:spacing w:before="100" w:beforeAutospacing="1" w:after="100" w:afterAutospacing="1"/>
              <w:jc w:val="center"/>
              <w:rPr>
                <w:b/>
                <w:bCs/>
                <w:sz w:val="26"/>
                <w:szCs w:val="26"/>
              </w:rPr>
            </w:pPr>
            <w:r w:rsidRPr="007178BB">
              <w:rPr>
                <w:b/>
                <w:bCs/>
                <w:sz w:val="26"/>
                <w:szCs w:val="26"/>
              </w:rPr>
              <w:t xml:space="preserve">Option : </w:t>
            </w:r>
            <w:r w:rsidRPr="004710B0">
              <w:rPr>
                <w:b/>
                <w:bCs/>
                <w:sz w:val="26"/>
                <w:szCs w:val="26"/>
              </w:rPr>
              <w:t>Démographie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FF" w:rsidRPr="007178BB" w:rsidRDefault="00774CFF" w:rsidP="00D824E0">
            <w:pPr>
              <w:spacing w:before="100" w:beforeAutospacing="1" w:after="100" w:afterAutospacing="1"/>
              <w:jc w:val="center"/>
              <w:rPr>
                <w:b/>
                <w:bCs/>
                <w:sz w:val="26"/>
                <w:szCs w:val="26"/>
              </w:rPr>
            </w:pPr>
            <w:r w:rsidRPr="007178BB">
              <w:rPr>
                <w:b/>
                <w:bCs/>
                <w:sz w:val="26"/>
                <w:szCs w:val="26"/>
              </w:rPr>
              <w:t xml:space="preserve">Nombre d’heures/ Semaine : </w:t>
            </w:r>
            <w:r>
              <w:rPr>
                <w:b/>
                <w:bCs/>
                <w:sz w:val="26"/>
                <w:szCs w:val="26"/>
              </w:rPr>
              <w:t>2h</w:t>
            </w:r>
            <w:r w:rsidRPr="007178BB">
              <w:rPr>
                <w:sz w:val="26"/>
                <w:szCs w:val="26"/>
              </w:rPr>
              <w:t xml:space="preserve"> </w:t>
            </w:r>
          </w:p>
        </w:tc>
      </w:tr>
    </w:tbl>
    <w:p w:rsidR="00774CFF" w:rsidRDefault="00774CFF" w:rsidP="00774CFF">
      <w:pPr>
        <w:spacing w:line="360" w:lineRule="auto"/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 xml:space="preserve">Plan </w:t>
      </w:r>
    </w:p>
    <w:p w:rsidR="00B94657" w:rsidRPr="00774CFF" w:rsidRDefault="00B94657" w:rsidP="00FB7630">
      <w:pPr>
        <w:framePr w:w="3415" w:h="253" w:hSpace="180" w:vSpace="180" w:wrap="notBeside" w:vAnchor="page" w:hAnchor="page" w:x="2941" w:y="5806"/>
        <w:autoSpaceDE w:val="0"/>
        <w:autoSpaceDN w:val="0"/>
        <w:adjustRightInd w:val="0"/>
        <w:snapToGrid w:val="0"/>
        <w:spacing w:line="240" w:lineRule="atLeast"/>
        <w:rPr>
          <w:rFonts w:asciiTheme="majorBidi" w:eastAsia="Times New Roman" w:hAnsiTheme="majorBidi" w:cstheme="majorBidi"/>
          <w:sz w:val="27"/>
          <w:szCs w:val="27"/>
        </w:rPr>
      </w:pPr>
      <w:r w:rsidRPr="00774CFF">
        <w:rPr>
          <w:rFonts w:asciiTheme="majorBidi" w:eastAsia="Times New Roman" w:hAnsiTheme="majorBidi" w:cstheme="majorBidi"/>
          <w:b/>
          <w:bCs/>
          <w:color w:val="000000"/>
          <w:spacing w:val="-1"/>
          <w:sz w:val="27"/>
          <w:szCs w:val="27"/>
        </w:rPr>
        <w:t>Introduction :</w:t>
      </w:r>
    </w:p>
    <w:p w:rsidR="00B94657" w:rsidRPr="00774CFF" w:rsidRDefault="00B94657" w:rsidP="00FB7630">
      <w:pPr>
        <w:framePr w:w="10315" w:h="253" w:hSpace="180" w:vSpace="180" w:wrap="notBeside" w:vAnchor="page" w:hAnchor="page" w:x="1600" w:y="6526"/>
        <w:autoSpaceDE w:val="0"/>
        <w:autoSpaceDN w:val="0"/>
        <w:adjustRightInd w:val="0"/>
        <w:snapToGrid w:val="0"/>
        <w:spacing w:line="240" w:lineRule="atLeast"/>
        <w:rPr>
          <w:rFonts w:asciiTheme="majorBidi" w:eastAsia="Times New Roman" w:hAnsiTheme="majorBidi" w:cstheme="majorBidi"/>
          <w:color w:val="000000"/>
          <w:spacing w:val="-1"/>
          <w:sz w:val="27"/>
          <w:szCs w:val="27"/>
        </w:rPr>
      </w:pPr>
      <w:r w:rsidRPr="00774CFF">
        <w:rPr>
          <w:rFonts w:asciiTheme="majorBidi" w:eastAsia="Times New Roman" w:hAnsiTheme="majorBidi" w:cstheme="majorBidi"/>
          <w:color w:val="000000"/>
          <w:spacing w:val="-1"/>
          <w:sz w:val="27"/>
          <w:szCs w:val="27"/>
        </w:rPr>
        <w:t>-  Importance de l’analyse des données</w:t>
      </w:r>
    </w:p>
    <w:p w:rsidR="00B94657" w:rsidRPr="00774CFF" w:rsidRDefault="00B94657" w:rsidP="00FB7630">
      <w:pPr>
        <w:framePr w:w="10315" w:h="253" w:hSpace="180" w:vSpace="180" w:wrap="notBeside" w:vAnchor="page" w:hAnchor="page" w:x="1600" w:y="6526"/>
        <w:autoSpaceDE w:val="0"/>
        <w:autoSpaceDN w:val="0"/>
        <w:adjustRightInd w:val="0"/>
        <w:snapToGrid w:val="0"/>
        <w:spacing w:line="240" w:lineRule="atLeast"/>
        <w:rPr>
          <w:rFonts w:asciiTheme="majorBidi" w:eastAsia="Times New Roman" w:hAnsiTheme="majorBidi" w:cstheme="majorBidi"/>
          <w:kern w:val="2"/>
          <w:sz w:val="27"/>
          <w:szCs w:val="27"/>
        </w:rPr>
      </w:pPr>
      <w:r w:rsidRPr="00774CFF">
        <w:rPr>
          <w:rFonts w:asciiTheme="majorBidi" w:eastAsia="Times New Roman" w:hAnsiTheme="majorBidi" w:cstheme="majorBidi"/>
          <w:color w:val="000000"/>
          <w:spacing w:val="-1"/>
          <w:sz w:val="27"/>
          <w:szCs w:val="27"/>
        </w:rPr>
        <w:t>-  Quelques concepts de base en analyse des données</w:t>
      </w:r>
    </w:p>
    <w:p w:rsidR="00B94657" w:rsidRPr="00774CFF" w:rsidRDefault="00B94657" w:rsidP="00FB7630">
      <w:pPr>
        <w:framePr w:w="10315" w:h="253" w:hSpace="180" w:vSpace="180" w:wrap="notBeside" w:vAnchor="page" w:hAnchor="page" w:x="1600" w:y="8536"/>
        <w:autoSpaceDE w:val="0"/>
        <w:autoSpaceDN w:val="0"/>
        <w:adjustRightInd w:val="0"/>
        <w:snapToGrid w:val="0"/>
        <w:spacing w:line="240" w:lineRule="atLeast"/>
        <w:rPr>
          <w:rFonts w:asciiTheme="majorBidi" w:eastAsia="Times New Roman" w:hAnsiTheme="majorBidi" w:cstheme="majorBidi"/>
          <w:color w:val="000000"/>
          <w:spacing w:val="-1"/>
          <w:sz w:val="27"/>
          <w:szCs w:val="27"/>
        </w:rPr>
      </w:pPr>
      <w:r w:rsidRPr="00774CFF">
        <w:rPr>
          <w:rFonts w:asciiTheme="majorBidi" w:eastAsia="Times New Roman" w:hAnsiTheme="majorBidi" w:cstheme="majorBidi"/>
          <w:color w:val="000000"/>
          <w:spacing w:val="-1"/>
          <w:sz w:val="27"/>
          <w:szCs w:val="27"/>
        </w:rPr>
        <w:t>1-  La création de masque de saisie et la fusion des fichiers</w:t>
      </w:r>
    </w:p>
    <w:p w:rsidR="00B94657" w:rsidRPr="00774CFF" w:rsidRDefault="00B94657" w:rsidP="00FB7630">
      <w:pPr>
        <w:framePr w:w="10315" w:h="253" w:hSpace="180" w:vSpace="180" w:wrap="notBeside" w:vAnchor="page" w:hAnchor="page" w:x="1600" w:y="8536"/>
        <w:autoSpaceDE w:val="0"/>
        <w:autoSpaceDN w:val="0"/>
        <w:adjustRightInd w:val="0"/>
        <w:snapToGrid w:val="0"/>
        <w:spacing w:line="240" w:lineRule="atLeast"/>
        <w:rPr>
          <w:rFonts w:asciiTheme="majorBidi" w:eastAsia="Times New Roman" w:hAnsiTheme="majorBidi" w:cstheme="majorBidi"/>
          <w:kern w:val="2"/>
          <w:sz w:val="27"/>
          <w:szCs w:val="27"/>
        </w:rPr>
      </w:pPr>
      <w:r w:rsidRPr="00774CFF">
        <w:rPr>
          <w:rFonts w:asciiTheme="majorBidi" w:eastAsia="Times New Roman" w:hAnsiTheme="majorBidi" w:cstheme="majorBidi"/>
          <w:color w:val="000000"/>
          <w:spacing w:val="-1"/>
          <w:sz w:val="27"/>
          <w:szCs w:val="27"/>
        </w:rPr>
        <w:t>2-  Les rapports préliminaires sur les observations et sur les variables et les</w:t>
      </w:r>
    </w:p>
    <w:p w:rsidR="00B94657" w:rsidRPr="00774CFF" w:rsidRDefault="00B94657" w:rsidP="00FB7630">
      <w:pPr>
        <w:framePr w:w="2101" w:h="253" w:hSpace="180" w:vSpace="180" w:wrap="notBeside" w:vAnchor="page" w:hAnchor="page" w:x="2671" w:y="9661"/>
        <w:autoSpaceDE w:val="0"/>
        <w:autoSpaceDN w:val="0"/>
        <w:adjustRightInd w:val="0"/>
        <w:snapToGrid w:val="0"/>
        <w:spacing w:line="240" w:lineRule="atLeast"/>
        <w:rPr>
          <w:rFonts w:asciiTheme="majorBidi" w:eastAsia="Times New Roman" w:hAnsiTheme="majorBidi" w:cstheme="majorBidi"/>
          <w:sz w:val="27"/>
          <w:szCs w:val="27"/>
        </w:rPr>
      </w:pPr>
      <w:proofErr w:type="gramStart"/>
      <w:r w:rsidRPr="00774CFF">
        <w:rPr>
          <w:rFonts w:asciiTheme="majorBidi" w:eastAsia="Times New Roman" w:hAnsiTheme="majorBidi" w:cstheme="majorBidi"/>
          <w:color w:val="000000"/>
          <w:spacing w:val="-1"/>
          <w:sz w:val="27"/>
          <w:szCs w:val="27"/>
        </w:rPr>
        <w:t>tris</w:t>
      </w:r>
      <w:proofErr w:type="gramEnd"/>
      <w:r w:rsidRPr="00774CFF">
        <w:rPr>
          <w:rFonts w:asciiTheme="majorBidi" w:eastAsia="Times New Roman" w:hAnsiTheme="majorBidi" w:cstheme="majorBidi"/>
          <w:color w:val="000000"/>
          <w:spacing w:val="-1"/>
          <w:sz w:val="27"/>
          <w:szCs w:val="27"/>
        </w:rPr>
        <w:t xml:space="preserve"> à plat</w:t>
      </w:r>
    </w:p>
    <w:p w:rsidR="00B94657" w:rsidRPr="00774CFF" w:rsidRDefault="00B94657" w:rsidP="00FB7630">
      <w:pPr>
        <w:framePr w:w="10315" w:h="253" w:hSpace="180" w:vSpace="180" w:wrap="notBeside" w:vAnchor="page" w:hAnchor="page" w:x="1600" w:y="10231"/>
        <w:autoSpaceDE w:val="0"/>
        <w:autoSpaceDN w:val="0"/>
        <w:adjustRightInd w:val="0"/>
        <w:snapToGrid w:val="0"/>
        <w:spacing w:line="240" w:lineRule="atLeast"/>
        <w:rPr>
          <w:rFonts w:asciiTheme="majorBidi" w:eastAsia="Times New Roman" w:hAnsiTheme="majorBidi" w:cstheme="majorBidi"/>
          <w:sz w:val="27"/>
          <w:szCs w:val="27"/>
        </w:rPr>
      </w:pPr>
      <w:r w:rsidRPr="00774CFF">
        <w:rPr>
          <w:rFonts w:asciiTheme="majorBidi" w:eastAsia="Times New Roman" w:hAnsiTheme="majorBidi" w:cstheme="majorBidi"/>
          <w:color w:val="000000"/>
          <w:spacing w:val="-1"/>
          <w:sz w:val="27"/>
          <w:szCs w:val="27"/>
        </w:rPr>
        <w:t>3-  Le recodage des données, le calcul des variables et la sélection des</w:t>
      </w:r>
    </w:p>
    <w:p w:rsidR="00B94657" w:rsidRPr="00774CFF" w:rsidRDefault="00B94657" w:rsidP="00FB7630">
      <w:pPr>
        <w:framePr w:w="2758" w:h="253" w:hSpace="180" w:vSpace="180" w:wrap="notBeside" w:vAnchor="page" w:hAnchor="page" w:x="2746" w:y="10846"/>
        <w:autoSpaceDE w:val="0"/>
        <w:autoSpaceDN w:val="0"/>
        <w:adjustRightInd w:val="0"/>
        <w:snapToGrid w:val="0"/>
        <w:spacing w:line="240" w:lineRule="atLeast"/>
        <w:rPr>
          <w:rFonts w:asciiTheme="majorBidi" w:eastAsia="Times New Roman" w:hAnsiTheme="majorBidi" w:cstheme="majorBidi"/>
          <w:sz w:val="27"/>
          <w:szCs w:val="27"/>
        </w:rPr>
      </w:pPr>
      <w:proofErr w:type="gramStart"/>
      <w:r w:rsidRPr="00774CFF">
        <w:rPr>
          <w:rFonts w:asciiTheme="majorBidi" w:eastAsia="Times New Roman" w:hAnsiTheme="majorBidi" w:cstheme="majorBidi"/>
          <w:color w:val="000000"/>
          <w:spacing w:val="-1"/>
          <w:sz w:val="27"/>
          <w:szCs w:val="27"/>
        </w:rPr>
        <w:t>observations</w:t>
      </w:r>
      <w:proofErr w:type="gramEnd"/>
    </w:p>
    <w:p w:rsidR="00B94657" w:rsidRPr="00774CFF" w:rsidRDefault="00B94657" w:rsidP="00FB7630">
      <w:pPr>
        <w:framePr w:w="7346" w:h="253" w:hSpace="180" w:vSpace="180" w:wrap="notBeside" w:vAnchor="page" w:hAnchor="page" w:x="2041" w:y="11551"/>
        <w:autoSpaceDE w:val="0"/>
        <w:autoSpaceDN w:val="0"/>
        <w:adjustRightInd w:val="0"/>
        <w:snapToGrid w:val="0"/>
        <w:spacing w:line="240" w:lineRule="atLeast"/>
        <w:rPr>
          <w:rFonts w:asciiTheme="majorBidi" w:eastAsia="Times New Roman" w:hAnsiTheme="majorBidi" w:cstheme="majorBidi"/>
          <w:sz w:val="27"/>
          <w:szCs w:val="27"/>
        </w:rPr>
      </w:pPr>
      <w:r w:rsidRPr="00774CFF">
        <w:rPr>
          <w:rFonts w:asciiTheme="majorBidi" w:eastAsia="Times New Roman" w:hAnsiTheme="majorBidi" w:cstheme="majorBidi"/>
          <w:color w:val="000000"/>
          <w:spacing w:val="-1"/>
          <w:sz w:val="27"/>
          <w:szCs w:val="27"/>
        </w:rPr>
        <w:t>4-Les tris croisés et les tests d’indépendance</w:t>
      </w:r>
    </w:p>
    <w:p w:rsidR="00B94657" w:rsidRPr="00774CFF" w:rsidRDefault="00B94657" w:rsidP="00FB7630">
      <w:pPr>
        <w:framePr w:w="3536" w:h="253" w:hSpace="180" w:vSpace="180" w:wrap="notBeside" w:vAnchor="page" w:hAnchor="page" w:x="2161" w:y="12271"/>
        <w:autoSpaceDE w:val="0"/>
        <w:autoSpaceDN w:val="0"/>
        <w:adjustRightInd w:val="0"/>
        <w:snapToGrid w:val="0"/>
        <w:spacing w:line="240" w:lineRule="atLeast"/>
        <w:rPr>
          <w:rFonts w:asciiTheme="majorBidi" w:eastAsia="Times New Roman" w:hAnsiTheme="majorBidi" w:cstheme="majorBidi"/>
          <w:sz w:val="27"/>
          <w:szCs w:val="27"/>
        </w:rPr>
      </w:pPr>
      <w:r w:rsidRPr="00774CFF">
        <w:rPr>
          <w:rFonts w:asciiTheme="majorBidi" w:eastAsia="Times New Roman" w:hAnsiTheme="majorBidi" w:cstheme="majorBidi"/>
          <w:color w:val="000000"/>
          <w:spacing w:val="-1"/>
          <w:sz w:val="27"/>
          <w:szCs w:val="27"/>
        </w:rPr>
        <w:t>5- Les corrélations</w:t>
      </w:r>
    </w:p>
    <w:p w:rsidR="00B94657" w:rsidRPr="00774CFF" w:rsidRDefault="00B94657" w:rsidP="00FB7630">
      <w:pPr>
        <w:framePr w:w="6637" w:h="253" w:hSpace="180" w:vSpace="180" w:wrap="notBeside" w:vAnchor="page" w:hAnchor="page" w:x="2356" w:y="12856"/>
        <w:autoSpaceDE w:val="0"/>
        <w:autoSpaceDN w:val="0"/>
        <w:adjustRightInd w:val="0"/>
        <w:snapToGrid w:val="0"/>
        <w:spacing w:line="240" w:lineRule="atLeast"/>
        <w:rPr>
          <w:rFonts w:asciiTheme="majorBidi" w:eastAsia="Times New Roman" w:hAnsiTheme="majorBidi" w:cstheme="majorBidi"/>
          <w:sz w:val="27"/>
          <w:szCs w:val="27"/>
        </w:rPr>
      </w:pPr>
      <w:r w:rsidRPr="00774CFF">
        <w:rPr>
          <w:rFonts w:asciiTheme="majorBidi" w:eastAsia="Times New Roman" w:hAnsiTheme="majorBidi" w:cstheme="majorBidi"/>
          <w:color w:val="000000"/>
          <w:spacing w:val="-1"/>
          <w:sz w:val="27"/>
          <w:szCs w:val="27"/>
        </w:rPr>
        <w:t>6- Les régressions (simple et multiple)</w:t>
      </w:r>
    </w:p>
    <w:p w:rsidR="00B94657" w:rsidRPr="00774CFF" w:rsidRDefault="00B94657" w:rsidP="00FB7630">
      <w:pPr>
        <w:framePr w:w="8331" w:h="253" w:hSpace="180" w:vSpace="180" w:wrap="notBeside" w:vAnchor="page" w:hAnchor="page" w:x="2416" w:y="13546"/>
        <w:autoSpaceDE w:val="0"/>
        <w:autoSpaceDN w:val="0"/>
        <w:adjustRightInd w:val="0"/>
        <w:snapToGrid w:val="0"/>
        <w:spacing w:line="240" w:lineRule="atLeast"/>
        <w:rPr>
          <w:rFonts w:asciiTheme="majorBidi" w:eastAsia="Times New Roman" w:hAnsiTheme="majorBidi" w:cstheme="majorBidi"/>
          <w:sz w:val="27"/>
          <w:szCs w:val="27"/>
        </w:rPr>
      </w:pPr>
      <w:r w:rsidRPr="00774CFF">
        <w:rPr>
          <w:rFonts w:asciiTheme="majorBidi" w:eastAsia="Times New Roman" w:hAnsiTheme="majorBidi" w:cstheme="majorBidi"/>
          <w:color w:val="000000"/>
          <w:spacing w:val="-1"/>
          <w:sz w:val="27"/>
          <w:szCs w:val="27"/>
        </w:rPr>
        <w:t>7- L’ACP (l’analyse en composantes principales)</w:t>
      </w:r>
    </w:p>
    <w:p w:rsidR="00FB7630" w:rsidRPr="00774CFF" w:rsidRDefault="00FB7630" w:rsidP="00FB7630">
      <w:pPr>
        <w:autoSpaceDE w:val="0"/>
        <w:autoSpaceDN w:val="0"/>
        <w:adjustRightInd w:val="0"/>
        <w:snapToGrid w:val="0"/>
        <w:spacing w:line="240" w:lineRule="atLeast"/>
        <w:rPr>
          <w:rFonts w:asciiTheme="majorBidi" w:eastAsia="Times New Roman" w:hAnsiTheme="majorBidi" w:cstheme="majorBidi"/>
          <w:sz w:val="27"/>
          <w:szCs w:val="27"/>
        </w:rPr>
      </w:pPr>
      <w:r w:rsidRPr="00774CFF">
        <w:rPr>
          <w:rFonts w:asciiTheme="majorBidi" w:eastAsia="Times New Roman" w:hAnsiTheme="majorBidi" w:cstheme="majorBidi"/>
          <w:b/>
          <w:bCs/>
          <w:color w:val="000000"/>
          <w:spacing w:val="-1"/>
          <w:sz w:val="27"/>
          <w:szCs w:val="27"/>
        </w:rPr>
        <w:t>II- Les T.P :</w:t>
      </w:r>
    </w:p>
    <w:sectPr w:rsidR="00FB7630" w:rsidRPr="00774C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CFF"/>
    <w:rsid w:val="00015BEA"/>
    <w:rsid w:val="001A3EB3"/>
    <w:rsid w:val="00774CFF"/>
    <w:rsid w:val="00B94657"/>
    <w:rsid w:val="00E05952"/>
    <w:rsid w:val="00E533F7"/>
    <w:rsid w:val="00FB7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25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114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</dc:creator>
  <cp:lastModifiedBy>adel</cp:lastModifiedBy>
  <cp:revision>9</cp:revision>
  <dcterms:created xsi:type="dcterms:W3CDTF">2024-03-16T08:36:00Z</dcterms:created>
  <dcterms:modified xsi:type="dcterms:W3CDTF">2024-03-19T10:04:00Z</dcterms:modified>
</cp:coreProperties>
</file>