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94" w:rsidRPr="00BF3D44" w:rsidRDefault="00192694" w:rsidP="00192694">
      <w:pPr>
        <w:pStyle w:val="2"/>
        <w:bidi w:val="0"/>
        <w:ind w:left="325"/>
        <w:rPr>
          <w:rFonts w:cs="Times New Roman"/>
          <w:color w:val="auto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6022"/>
      </w:tblGrid>
      <w:tr w:rsidR="00192694" w:rsidRPr="00BF3D44" w:rsidTr="00B574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6" w:type="dxa"/>
          </w:tcPr>
          <w:p w:rsidR="00192694" w:rsidRPr="00BF3D44" w:rsidRDefault="00192694" w:rsidP="00B5749E">
            <w:pPr>
              <w:pStyle w:val="7"/>
              <w:bidi/>
              <w:rPr>
                <w:rFonts w:hint="cs"/>
                <w:color w:val="auto"/>
                <w:rtl/>
                <w:lang w:bidi="ar-TN"/>
              </w:rPr>
            </w:pPr>
            <w:r w:rsidRPr="00BF3D44">
              <w:rPr>
                <w:rFonts w:hint="cs"/>
                <w:color w:val="auto"/>
                <w:rtl/>
              </w:rPr>
              <w:t xml:space="preserve">المؤسسة </w:t>
            </w:r>
            <w:r w:rsidRPr="00B71387">
              <w:rPr>
                <w:rFonts w:hint="cs"/>
                <w:b w:val="0"/>
                <w:bCs w:val="0"/>
                <w:color w:val="auto"/>
                <w:rtl/>
              </w:rPr>
              <w:t>:</w:t>
            </w:r>
            <w:r w:rsidRPr="00B71387">
              <w:rPr>
                <w:b w:val="0"/>
                <w:bCs w:val="0"/>
                <w:color w:val="auto"/>
              </w:rPr>
              <w:t xml:space="preserve">  </w:t>
            </w:r>
            <w:r w:rsidRPr="00B71387">
              <w:rPr>
                <w:rFonts w:hint="cs"/>
                <w:b w:val="0"/>
                <w:bCs w:val="0"/>
                <w:color w:val="auto"/>
                <w:rtl/>
                <w:lang w:bidi="ar-TN"/>
              </w:rPr>
              <w:t>كلية العلوم الانسانية و الاجتماعية</w:t>
            </w:r>
          </w:p>
        </w:tc>
        <w:tc>
          <w:tcPr>
            <w:tcW w:w="6022" w:type="dxa"/>
          </w:tcPr>
          <w:p w:rsidR="00192694" w:rsidRPr="00BF3D44" w:rsidRDefault="00192694" w:rsidP="00B5749E">
            <w:pPr>
              <w:pStyle w:val="7"/>
              <w:bidi/>
              <w:spacing w:after="120"/>
              <w:jc w:val="left"/>
              <w:rPr>
                <w:rFonts w:hint="cs"/>
                <w:color w:val="auto"/>
                <w:rtl/>
                <w:lang w:bidi="ar-TN"/>
              </w:rPr>
            </w:pPr>
            <w:proofErr w:type="gramStart"/>
            <w:r w:rsidRPr="00BF3D44">
              <w:rPr>
                <w:rFonts w:hint="cs"/>
                <w:color w:val="auto"/>
                <w:rtl/>
                <w:lang w:bidi="ar-TN"/>
              </w:rPr>
              <w:t>الجامعة :</w:t>
            </w:r>
            <w:proofErr w:type="gramEnd"/>
            <w:r>
              <w:rPr>
                <w:rFonts w:hint="cs"/>
                <w:color w:val="auto"/>
                <w:rtl/>
                <w:lang w:bidi="ar-TN"/>
              </w:rPr>
              <w:t xml:space="preserve"> </w:t>
            </w:r>
            <w:r w:rsidRPr="00B71387">
              <w:rPr>
                <w:rFonts w:hint="cs"/>
                <w:b w:val="0"/>
                <w:bCs w:val="0"/>
                <w:color w:val="auto"/>
                <w:rtl/>
                <w:lang w:bidi="ar-TN"/>
              </w:rPr>
              <w:t>جامعة تونس</w:t>
            </w:r>
          </w:p>
        </w:tc>
      </w:tr>
      <w:tr w:rsidR="00192694" w:rsidRPr="00BF3D44" w:rsidTr="00B574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94" w:rsidRDefault="00192694" w:rsidP="00B5749E">
            <w:pPr>
              <w:pStyle w:val="7"/>
              <w:bidi/>
              <w:spacing w:before="120" w:after="120"/>
              <w:jc w:val="left"/>
              <w:rPr>
                <w:rFonts w:hint="cs"/>
                <w:b w:val="0"/>
                <w:color w:val="auto"/>
                <w:rtl/>
              </w:rPr>
            </w:pPr>
            <w:r w:rsidRPr="00BF3D44">
              <w:rPr>
                <w:b w:val="0"/>
                <w:color w:val="auto"/>
              </w:rPr>
              <w:t xml:space="preserve"> </w:t>
            </w:r>
          </w:p>
          <w:p w:rsidR="00192694" w:rsidRPr="00BF3D44" w:rsidRDefault="00192694" w:rsidP="00B5749E">
            <w:pPr>
              <w:pStyle w:val="7"/>
              <w:bidi/>
              <w:spacing w:before="120" w:after="120"/>
              <w:jc w:val="left"/>
              <w:rPr>
                <w:rFonts w:hint="cs"/>
                <w:b w:val="0"/>
                <w:color w:val="auto"/>
                <w:rtl/>
              </w:rPr>
            </w:pPr>
            <w:r w:rsidRPr="00BF3D44">
              <w:rPr>
                <w:rFonts w:hint="cs"/>
                <w:b w:val="0"/>
                <w:color w:val="auto"/>
                <w:rtl/>
              </w:rPr>
              <w:t xml:space="preserve">السنة </w:t>
            </w:r>
            <w:proofErr w:type="gramStart"/>
            <w:r w:rsidRPr="00BF3D44">
              <w:rPr>
                <w:rFonts w:hint="cs"/>
                <w:b w:val="0"/>
                <w:color w:val="auto"/>
                <w:rtl/>
              </w:rPr>
              <w:t>الجامعية :</w:t>
            </w:r>
            <w:proofErr w:type="gramEnd"/>
            <w:r>
              <w:rPr>
                <w:b w:val="0"/>
                <w:color w:val="auto"/>
              </w:rPr>
              <w:t xml:space="preserve"> 2015/2016 </w:t>
            </w:r>
          </w:p>
          <w:p w:rsidR="00192694" w:rsidRPr="00BF3D44" w:rsidRDefault="00192694" w:rsidP="00E517F4">
            <w:pPr>
              <w:pStyle w:val="7"/>
              <w:bidi/>
              <w:spacing w:after="120"/>
              <w:rPr>
                <w:color w:val="auto"/>
              </w:rPr>
            </w:pPr>
            <w:r w:rsidRPr="00BF3D44">
              <w:rPr>
                <w:rFonts w:hint="cs"/>
                <w:b w:val="0"/>
                <w:color w:val="auto"/>
                <w:rtl/>
              </w:rPr>
              <w:t xml:space="preserve"> </w:t>
            </w:r>
            <w:proofErr w:type="gramStart"/>
            <w:r w:rsidRPr="00BF3D44">
              <w:rPr>
                <w:rFonts w:hint="cs"/>
                <w:b w:val="0"/>
                <w:color w:val="auto"/>
                <w:rtl/>
              </w:rPr>
              <w:t>السداسي</w:t>
            </w:r>
            <w:proofErr w:type="gramEnd"/>
            <w:r w:rsidRPr="00BF3D44">
              <w:rPr>
                <w:rFonts w:hint="cs"/>
                <w:b w:val="0"/>
                <w:color w:val="auto"/>
                <w:rtl/>
              </w:rPr>
              <w:t xml:space="preserve">: </w:t>
            </w:r>
            <w:r w:rsidR="00E517F4">
              <w:rPr>
                <w:b w:val="0"/>
                <w:color w:val="auto"/>
              </w:rPr>
              <w:t>1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94" w:rsidRPr="00BF3D44" w:rsidRDefault="00E517F4" w:rsidP="00B5749E">
            <w:pPr>
              <w:pStyle w:val="7"/>
              <w:bidi/>
              <w:spacing w:after="120"/>
              <w:jc w:val="left"/>
              <w:rPr>
                <w:rFonts w:hint="cs"/>
                <w:b w:val="0"/>
                <w:color w:val="auto"/>
                <w:rtl/>
              </w:rPr>
            </w:pPr>
            <w:r w:rsidRPr="00BF3D44">
              <w:rPr>
                <w:bCs w:val="0"/>
                <w:noProof/>
                <w:color w:val="auto"/>
              </w:rPr>
              <w:pict>
                <v:rect id="_x0000_s1031" style="position:absolute;left:0;text-align:left;margin-left:9.6pt;margin-top:12.25pt;width:18.6pt;height:20.3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EHIHQIAADo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">
                  <v:textbox>
                    <w:txbxContent>
                      <w:p w:rsidR="00E517F4" w:rsidRDefault="00E517F4">
                        <w:r>
                          <w:t>X</w:t>
                        </w:r>
                      </w:p>
                    </w:txbxContent>
                  </v:textbox>
                </v:rect>
              </w:pict>
            </w:r>
            <w:r w:rsidR="00192694" w:rsidRPr="00BF3D44">
              <w:rPr>
                <w:bCs w:val="0"/>
                <w:noProof/>
                <w:color w:val="auto"/>
              </w:rPr>
              <w:pict>
                <v:rect id="_x0000_s1030" style="position:absolute;left:0;text-align:left;margin-left:82.2pt;margin-top:12.25pt;width:21.25pt;height:23.3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EHIHQIAADo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">
                  <v:textbox style="mso-next-textbox:#_x0000_s1030">
                    <w:txbxContent>
                      <w:p w:rsidR="00192694" w:rsidRDefault="00192694" w:rsidP="00192694"/>
                    </w:txbxContent>
                  </v:textbox>
                </v:rect>
              </w:pict>
            </w:r>
            <w:r w:rsidR="00192694" w:rsidRPr="00BF3D44">
              <w:rPr>
                <w:b w:val="0"/>
                <w:bCs w:val="0"/>
                <w:noProof/>
                <w:color w:val="auto"/>
              </w:rPr>
              <w:pict>
                <v:rect id="Rectangle 8" o:spid="_x0000_s1027" style="position:absolute;left:0;text-align:left;margin-left:174.8pt;margin-top:3.95pt;width:10.85pt;height:8.3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EHIHQIAADo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"/>
              </w:pict>
            </w:r>
            <w:r w:rsidR="00192694" w:rsidRPr="00BF3D44">
              <w:rPr>
                <w:rFonts w:hint="cs"/>
                <w:b w:val="0"/>
                <w:color w:val="auto"/>
                <w:rtl/>
              </w:rPr>
              <w:t xml:space="preserve">نوعية الشهادة العلمية:  </w:t>
            </w:r>
            <w:r w:rsidR="00192694" w:rsidRPr="00BF3D44">
              <w:rPr>
                <w:color w:val="auto"/>
                <w:sz w:val="28"/>
                <w:szCs w:val="28"/>
              </w:rPr>
              <w:t xml:space="preserve"> </w:t>
            </w:r>
            <w:r w:rsidR="00192694" w:rsidRPr="00BF3D44">
              <w:rPr>
                <w:color w:val="auto"/>
                <w:sz w:val="28"/>
                <w:szCs w:val="28"/>
              </w:rPr>
              <w:sym w:font="Wingdings" w:char="F078"/>
            </w:r>
            <w:r w:rsidR="00192694" w:rsidRPr="00BF3D44">
              <w:rPr>
                <w:color w:val="auto"/>
                <w:sz w:val="28"/>
                <w:szCs w:val="28"/>
              </w:rPr>
              <w:t xml:space="preserve"> </w:t>
            </w:r>
            <w:r w:rsidR="00192694" w:rsidRPr="00BF3D44">
              <w:rPr>
                <w:rFonts w:hint="cs"/>
                <w:color w:val="auto"/>
                <w:sz w:val="28"/>
                <w:szCs w:val="28"/>
                <w:rtl/>
              </w:rPr>
              <w:t xml:space="preserve">  </w:t>
            </w:r>
          </w:p>
          <w:p w:rsidR="00192694" w:rsidRPr="00BF3D44" w:rsidRDefault="00192694" w:rsidP="00B5749E">
            <w:pPr>
              <w:pStyle w:val="7"/>
              <w:bidi/>
              <w:spacing w:after="120"/>
              <w:jc w:val="left"/>
              <w:rPr>
                <w:rFonts w:hint="cs"/>
                <w:b w:val="0"/>
                <w:color w:val="auto"/>
                <w:rtl/>
              </w:rPr>
            </w:pPr>
            <w:r w:rsidRPr="00BF3D44">
              <w:rPr>
                <w:bCs w:val="0"/>
                <w:noProof/>
                <w:color w:val="auto"/>
              </w:rPr>
              <w:pict>
                <v:rect id="_x0000_s1029" style="position:absolute;left:0;text-align:left;margin-left:174.8pt;margin-top:2.7pt;width:10.85pt;height:8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EHIHQIAADo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"/>
              </w:pict>
            </w:r>
            <w:r w:rsidRPr="00BF3D44">
              <w:rPr>
                <w:bCs w:val="0"/>
                <w:noProof/>
                <w:color w:val="auto"/>
              </w:rPr>
              <w:pict>
                <v:rect id="_x0000_s1028" style="position:absolute;left:0;text-align:left;margin-left:256.6pt;margin-top:2.7pt;width:10.85pt;height:8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EHIHQIAADo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"/>
              </w:pict>
            </w:r>
            <w:r w:rsidRPr="00BF3D44">
              <w:rPr>
                <w:rFonts w:hint="cs"/>
                <w:bCs w:val="0"/>
                <w:color w:val="auto"/>
                <w:rtl/>
              </w:rPr>
              <w:t xml:space="preserve">إ. </w:t>
            </w:r>
            <w:proofErr w:type="gramStart"/>
            <w:r w:rsidRPr="00BF3D44">
              <w:rPr>
                <w:rFonts w:hint="cs"/>
                <w:bCs w:val="0"/>
                <w:color w:val="auto"/>
                <w:rtl/>
              </w:rPr>
              <w:t>أس</w:t>
            </w:r>
            <w:proofErr w:type="gramEnd"/>
            <w:r w:rsidRPr="00BF3D44">
              <w:rPr>
                <w:rFonts w:hint="cs"/>
                <w:bCs w:val="0"/>
                <w:color w:val="auto"/>
                <w:rtl/>
              </w:rPr>
              <w:t xml:space="preserve">                      إ. </w:t>
            </w:r>
            <w:proofErr w:type="spellStart"/>
            <w:r w:rsidRPr="00BF3D44">
              <w:rPr>
                <w:rFonts w:hint="cs"/>
                <w:bCs w:val="0"/>
                <w:color w:val="auto"/>
                <w:rtl/>
              </w:rPr>
              <w:t>تط</w:t>
            </w:r>
            <w:proofErr w:type="spellEnd"/>
            <w:r w:rsidRPr="00BF3D44">
              <w:rPr>
                <w:rFonts w:hint="cs"/>
                <w:bCs w:val="0"/>
                <w:color w:val="auto"/>
                <w:rtl/>
              </w:rPr>
              <w:t xml:space="preserve">.                </w:t>
            </w:r>
            <w:proofErr w:type="gramStart"/>
            <w:r w:rsidRPr="00BF3D44">
              <w:rPr>
                <w:rFonts w:hint="cs"/>
                <w:bCs w:val="0"/>
                <w:color w:val="auto"/>
                <w:rtl/>
              </w:rPr>
              <w:t>ماجستير</w:t>
            </w:r>
            <w:proofErr w:type="gramEnd"/>
            <w:r w:rsidRPr="00BF3D44">
              <w:rPr>
                <w:rFonts w:hint="cs"/>
                <w:bCs w:val="0"/>
                <w:color w:val="auto"/>
                <w:rtl/>
              </w:rPr>
              <w:t xml:space="preserve"> 1                 ماجستير</w:t>
            </w:r>
            <w:r w:rsidRPr="00BF3D44">
              <w:rPr>
                <w:rFonts w:hint="cs"/>
                <w:b w:val="0"/>
                <w:color w:val="auto"/>
                <w:rtl/>
              </w:rPr>
              <w:t xml:space="preserve"> 2</w:t>
            </w:r>
          </w:p>
          <w:p w:rsidR="00192694" w:rsidRPr="00BF3D44" w:rsidRDefault="00192694" w:rsidP="00B5749E">
            <w:pPr>
              <w:pStyle w:val="7"/>
              <w:bidi/>
              <w:spacing w:after="240"/>
              <w:jc w:val="left"/>
              <w:rPr>
                <w:b w:val="0"/>
                <w:color w:val="auto"/>
              </w:rPr>
            </w:pPr>
            <w:r w:rsidRPr="00BF3D44">
              <w:rPr>
                <w:rFonts w:hint="cs"/>
                <w:b w:val="0"/>
                <w:color w:val="auto"/>
                <w:rtl/>
              </w:rPr>
              <w:t xml:space="preserve">اسم الشهادة العلمية : </w:t>
            </w:r>
            <w:r w:rsidRPr="00BF3D44">
              <w:rPr>
                <w:rFonts w:hint="cs"/>
                <w:bCs w:val="0"/>
                <w:color w:val="auto"/>
                <w:rtl/>
              </w:rPr>
              <w:t>.</w:t>
            </w:r>
            <w:r>
              <w:rPr>
                <w:rFonts w:hint="cs"/>
                <w:rtl/>
                <w:lang w:bidi="ar-TN"/>
              </w:rPr>
              <w:t xml:space="preserve"> ماجستير بحث في </w:t>
            </w:r>
            <w:proofErr w:type="spellStart"/>
            <w:r>
              <w:rPr>
                <w:rFonts w:hint="cs"/>
                <w:rtl/>
                <w:lang w:bidi="ar-TN"/>
              </w:rPr>
              <w:t>الديمغرافيا</w:t>
            </w:r>
            <w:proofErr w:type="spellEnd"/>
          </w:p>
        </w:tc>
      </w:tr>
    </w:tbl>
    <w:p w:rsidR="00192694" w:rsidRPr="00BF3D44" w:rsidRDefault="00192694" w:rsidP="00192694">
      <w:pPr>
        <w:pStyle w:val="5"/>
        <w:rPr>
          <w:color w:val="auto"/>
        </w:rPr>
      </w:pPr>
    </w:p>
    <w:p w:rsidR="00192694" w:rsidRPr="00BF3D44" w:rsidRDefault="00192694" w:rsidP="00192694">
      <w:pPr>
        <w:pStyle w:val="5"/>
        <w:jc w:val="center"/>
        <w:rPr>
          <w:color w:val="auto"/>
        </w:rPr>
      </w:pPr>
      <w:r w:rsidRPr="00BF3D44">
        <w:rPr>
          <w:rFonts w:hint="cs"/>
          <w:color w:val="auto"/>
          <w:rtl/>
        </w:rPr>
        <w:t>جذاذة وصفية لدرس</w:t>
      </w:r>
    </w:p>
    <w:p w:rsidR="00192694" w:rsidRPr="00BF3D44" w:rsidRDefault="00192694" w:rsidP="00192694">
      <w:pPr>
        <w:bidi/>
        <w:jc w:val="both"/>
        <w:rPr>
          <w:rFonts w:cs="Simplified Arabic" w:hint="cs"/>
          <w:sz w:val="2"/>
          <w:szCs w:val="2"/>
        </w:rPr>
      </w:pPr>
    </w:p>
    <w:p w:rsidR="00192694" w:rsidRPr="00BF3D44" w:rsidRDefault="00192694" w:rsidP="00192694">
      <w:pPr>
        <w:pStyle w:val="2"/>
        <w:bidi w:val="0"/>
        <w:rPr>
          <w:rFonts w:cs="Times New Roman"/>
          <w:color w:val="auto"/>
          <w:sz w:val="32"/>
          <w:szCs w:val="32"/>
          <w:lang w:bidi="ar-MA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192694" w:rsidRPr="00BF3D44" w:rsidTr="00B5749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78" w:type="dxa"/>
          </w:tcPr>
          <w:p w:rsidR="00192694" w:rsidRPr="00BF3D44" w:rsidRDefault="00192694" w:rsidP="00B5749E">
            <w:pPr>
              <w:pStyle w:val="2"/>
              <w:rPr>
                <w:rFonts w:cs="Times New Roman" w:hint="cs"/>
                <w:color w:val="auto"/>
                <w:sz w:val="24"/>
                <w:szCs w:val="24"/>
                <w:rtl/>
                <w:lang w:bidi="ar-MA"/>
              </w:rPr>
            </w:pPr>
            <w:r w:rsidRPr="00BF3D44">
              <w:rPr>
                <w:rFonts w:cs="Times New Roman" w:hint="cs"/>
                <w:color w:val="auto"/>
                <w:sz w:val="24"/>
                <w:szCs w:val="24"/>
                <w:rtl/>
                <w:lang w:bidi="ar-MA"/>
              </w:rPr>
              <w:t>عنوان الدرس:</w:t>
            </w:r>
          </w:p>
          <w:p w:rsidR="00E517F4" w:rsidRPr="008F3792" w:rsidRDefault="00E517F4" w:rsidP="00E517F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F3792">
              <w:rPr>
                <w:rFonts w:hint="cs"/>
                <w:b/>
                <w:bCs/>
                <w:sz w:val="28"/>
                <w:szCs w:val="28"/>
                <w:rtl/>
              </w:rPr>
              <w:t>علم اجتماع التنمية</w:t>
            </w:r>
          </w:p>
          <w:p w:rsidR="00192694" w:rsidRPr="00BF3D44" w:rsidRDefault="00192694" w:rsidP="00B5749E">
            <w:pPr>
              <w:pStyle w:val="2"/>
              <w:bidi w:val="0"/>
              <w:rPr>
                <w:rFonts w:cs="Times New Roman"/>
                <w:color w:val="auto"/>
                <w:sz w:val="24"/>
                <w:szCs w:val="24"/>
                <w:u w:val="single"/>
                <w:lang w:bidi="ar-MA"/>
              </w:rPr>
            </w:pPr>
          </w:p>
          <w:p w:rsidR="00192694" w:rsidRPr="00BF3D44" w:rsidRDefault="00192694" w:rsidP="00E517F4">
            <w:pPr>
              <w:pStyle w:val="2"/>
              <w:rPr>
                <w:rFonts w:cs="Times New Roman" w:hint="cs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BF3D44">
              <w:rPr>
                <w:rFonts w:cs="Times New Roman" w:hint="cs"/>
                <w:color w:val="auto"/>
                <w:sz w:val="22"/>
                <w:szCs w:val="22"/>
                <w:rtl/>
              </w:rPr>
              <w:t>الاستاذ:</w:t>
            </w:r>
            <w:r>
              <w:rPr>
                <w:rFonts w:ascii="Simplified Arabic" w:hAnsi="Simplified Arabic"/>
                <w:b w:val="0"/>
                <w:bCs w:val="0"/>
                <w:sz w:val="32"/>
                <w:szCs w:val="32"/>
                <w:rtl/>
              </w:rPr>
              <w:t xml:space="preserve"> </w:t>
            </w:r>
          </w:p>
          <w:p w:rsidR="00192694" w:rsidRPr="00BF3D44" w:rsidRDefault="00E517F4" w:rsidP="00B5749E">
            <w:pPr>
              <w:pStyle w:val="2"/>
              <w:bidi w:val="0"/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6B3E19">
              <w:rPr>
                <w:rFonts w:hint="cs"/>
                <w:sz w:val="28"/>
                <w:szCs w:val="28"/>
                <w:rtl/>
              </w:rPr>
              <w:t>فتحي الرقيق</w:t>
            </w:r>
          </w:p>
        </w:tc>
      </w:tr>
    </w:tbl>
    <w:p w:rsidR="00192694" w:rsidRPr="00BF3D44" w:rsidRDefault="00192694" w:rsidP="00192694">
      <w:pPr>
        <w:pStyle w:val="2"/>
        <w:tabs>
          <w:tab w:val="left" w:pos="4889"/>
          <w:tab w:val="left" w:pos="9778"/>
        </w:tabs>
        <w:bidi w:val="0"/>
        <w:jc w:val="left"/>
        <w:rPr>
          <w:rFonts w:cs="Times New Roman"/>
          <w:color w:val="auto"/>
          <w:sz w:val="2"/>
          <w:szCs w:val="2"/>
        </w:rPr>
      </w:pPr>
      <w:r w:rsidRPr="00BF3D44">
        <w:rPr>
          <w:rFonts w:cs="Times New Roman"/>
          <w:color w:val="auto"/>
          <w:sz w:val="22"/>
          <w:szCs w:val="22"/>
        </w:rPr>
        <w:tab/>
      </w:r>
    </w:p>
    <w:p w:rsidR="00192694" w:rsidRPr="00BF3D44" w:rsidRDefault="00192694" w:rsidP="00192694">
      <w:pPr>
        <w:pStyle w:val="2"/>
        <w:bidi w:val="0"/>
        <w:ind w:left="325"/>
        <w:rPr>
          <w:rFonts w:cs="Times New Roman"/>
          <w:color w:val="auto"/>
          <w:sz w:val="24"/>
          <w:szCs w:val="24"/>
        </w:rPr>
      </w:pPr>
    </w:p>
    <w:p w:rsidR="00192694" w:rsidRPr="00BF3D44" w:rsidRDefault="00192694" w:rsidP="00192694">
      <w:pPr>
        <w:pStyle w:val="5"/>
        <w:keepNext/>
        <w:bidi/>
        <w:rPr>
          <w:b w:val="0"/>
          <w:bCs w:val="0"/>
          <w:color w:val="auto"/>
        </w:rPr>
      </w:pPr>
      <w:proofErr w:type="gramStart"/>
      <w:r>
        <w:rPr>
          <w:rFonts w:hint="cs"/>
          <w:color w:val="auto"/>
          <w:rtl/>
        </w:rPr>
        <w:t>1</w:t>
      </w:r>
      <w:r w:rsidRPr="00BF3D44">
        <w:rPr>
          <w:color w:val="auto"/>
        </w:rPr>
        <w:t xml:space="preserve"> </w:t>
      </w:r>
      <w:r w:rsidRPr="00BF3D44">
        <w:rPr>
          <w:rFonts w:hint="cs"/>
          <w:color w:val="auto"/>
          <w:rtl/>
        </w:rPr>
        <w:t xml:space="preserve"> مكونات</w:t>
      </w:r>
      <w:proofErr w:type="gramEnd"/>
      <w:r w:rsidRPr="00BF3D44">
        <w:rPr>
          <w:rFonts w:hint="cs"/>
          <w:color w:val="auto"/>
          <w:rtl/>
        </w:rPr>
        <w:t xml:space="preserve"> الدرس :</w:t>
      </w:r>
    </w:p>
    <w:tbl>
      <w:tblPr>
        <w:tblW w:w="4753" w:type="pct"/>
        <w:jc w:val="center"/>
        <w:tblInd w:w="-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76"/>
        <w:gridCol w:w="1874"/>
        <w:gridCol w:w="2249"/>
        <w:gridCol w:w="2296"/>
      </w:tblGrid>
      <w:tr w:rsidR="00192694" w:rsidRPr="00BF3D44" w:rsidTr="00B574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5" w:type="dxa"/>
            <w:gridSpan w:val="4"/>
            <w:shd w:val="clear" w:color="auto" w:fill="auto"/>
            <w:vAlign w:val="center"/>
          </w:tcPr>
          <w:p w:rsidR="00192694" w:rsidRPr="00382F16" w:rsidRDefault="00192694" w:rsidP="00B5749E">
            <w:pPr>
              <w:pStyle w:val="Corpsdetexte2"/>
              <w:keepNext/>
              <w:keepLines/>
              <w:jc w:val="center"/>
              <w:rPr>
                <w:rFonts w:cs="Times New Roman"/>
                <w:sz w:val="24"/>
                <w:szCs w:val="24"/>
              </w:rPr>
            </w:pPr>
            <w:r w:rsidRPr="00382F16">
              <w:rPr>
                <w:rFonts w:cs="Times New Roman"/>
                <w:sz w:val="22"/>
                <w:szCs w:val="22"/>
                <w:rtl/>
              </w:rPr>
              <w:t xml:space="preserve">عدد الساعات </w:t>
            </w:r>
            <w:proofErr w:type="spellStart"/>
            <w:r w:rsidRPr="00382F16">
              <w:rPr>
                <w:rFonts w:cs="Times New Roman"/>
                <w:sz w:val="22"/>
                <w:szCs w:val="22"/>
                <w:rtl/>
              </w:rPr>
              <w:t>الحضورية</w:t>
            </w:r>
            <w:proofErr w:type="spellEnd"/>
            <w:r w:rsidRPr="00382F16">
              <w:rPr>
                <w:rFonts w:cs="Times New Roman"/>
                <w:sz w:val="22"/>
                <w:szCs w:val="22"/>
                <w:rtl/>
              </w:rPr>
              <w:t xml:space="preserve"> (في الاسبوع)</w:t>
            </w:r>
          </w:p>
        </w:tc>
      </w:tr>
      <w:tr w:rsidR="00192694" w:rsidRPr="00BF3D44" w:rsidTr="00B574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76" w:type="dxa"/>
            <w:shd w:val="clear" w:color="auto" w:fill="auto"/>
            <w:vAlign w:val="center"/>
          </w:tcPr>
          <w:p w:rsidR="00192694" w:rsidRPr="00382F16" w:rsidRDefault="00192694" w:rsidP="00B5749E">
            <w:pPr>
              <w:pStyle w:val="Corpsdetexte2"/>
              <w:keepNext/>
              <w:keepLines/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382F16">
              <w:rPr>
                <w:rFonts w:cs="Times New Roman"/>
                <w:sz w:val="24"/>
                <w:szCs w:val="24"/>
                <w:rtl/>
              </w:rPr>
              <w:t>شكل اخر</w:t>
            </w:r>
          </w:p>
        </w:tc>
        <w:tc>
          <w:tcPr>
            <w:tcW w:w="1874" w:type="dxa"/>
            <w:vAlign w:val="center"/>
          </w:tcPr>
          <w:p w:rsidR="00192694" w:rsidRPr="00382F16" w:rsidRDefault="00192694" w:rsidP="00B5749E">
            <w:pPr>
              <w:pStyle w:val="Corpsdetexte2"/>
              <w:keepNext/>
              <w:keepLines/>
              <w:jc w:val="center"/>
              <w:rPr>
                <w:rFonts w:cs="Times New Roman"/>
                <w:sz w:val="24"/>
                <w:szCs w:val="24"/>
              </w:rPr>
            </w:pPr>
            <w:r w:rsidRPr="00382F16">
              <w:rPr>
                <w:rFonts w:cs="Times New Roman"/>
                <w:sz w:val="24"/>
                <w:szCs w:val="24"/>
                <w:rtl/>
              </w:rPr>
              <w:t xml:space="preserve">أ. </w:t>
            </w:r>
            <w:proofErr w:type="spellStart"/>
            <w:r w:rsidRPr="00382F16">
              <w:rPr>
                <w:rFonts w:cs="Times New Roman"/>
                <w:sz w:val="24"/>
                <w:szCs w:val="24"/>
                <w:rtl/>
              </w:rPr>
              <w:t>تط</w:t>
            </w:r>
            <w:proofErr w:type="spellEnd"/>
            <w:r w:rsidRPr="00382F16">
              <w:rPr>
                <w:rFonts w:cs="Times New Roman"/>
                <w:sz w:val="24"/>
                <w:szCs w:val="24"/>
                <w:rtl/>
              </w:rPr>
              <w:t>.</w:t>
            </w:r>
          </w:p>
        </w:tc>
        <w:tc>
          <w:tcPr>
            <w:tcW w:w="2249" w:type="dxa"/>
            <w:vAlign w:val="center"/>
          </w:tcPr>
          <w:p w:rsidR="00192694" w:rsidRPr="00382F16" w:rsidRDefault="00192694" w:rsidP="00B5749E">
            <w:pPr>
              <w:pStyle w:val="Corpsdetexte2"/>
              <w:keepNext/>
              <w:keepLines/>
              <w:jc w:val="center"/>
              <w:rPr>
                <w:rFonts w:cs="Times New Roman"/>
                <w:sz w:val="24"/>
                <w:szCs w:val="24"/>
              </w:rPr>
            </w:pPr>
            <w:r w:rsidRPr="00382F16">
              <w:rPr>
                <w:rFonts w:cs="Times New Roman"/>
                <w:sz w:val="24"/>
                <w:szCs w:val="24"/>
                <w:rtl/>
              </w:rPr>
              <w:t>أ.م.</w:t>
            </w:r>
          </w:p>
        </w:tc>
        <w:tc>
          <w:tcPr>
            <w:tcW w:w="2296" w:type="dxa"/>
            <w:vAlign w:val="center"/>
          </w:tcPr>
          <w:p w:rsidR="00192694" w:rsidRPr="00382F16" w:rsidRDefault="00192694" w:rsidP="00B5749E">
            <w:pPr>
              <w:pStyle w:val="Corpsdetexte2"/>
              <w:keepNext/>
              <w:keepLines/>
              <w:jc w:val="center"/>
              <w:rPr>
                <w:rFonts w:cs="Times New Roman"/>
                <w:sz w:val="24"/>
                <w:szCs w:val="24"/>
              </w:rPr>
            </w:pPr>
            <w:r w:rsidRPr="00382F16">
              <w:rPr>
                <w:rFonts w:cs="Times New Roman"/>
                <w:sz w:val="24"/>
                <w:szCs w:val="24"/>
                <w:rtl/>
              </w:rPr>
              <w:t>درس عام</w:t>
            </w:r>
          </w:p>
        </w:tc>
      </w:tr>
      <w:tr w:rsidR="00192694" w:rsidRPr="00BF3D44" w:rsidTr="00B574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76" w:type="dxa"/>
            <w:vAlign w:val="center"/>
          </w:tcPr>
          <w:p w:rsidR="00192694" w:rsidRPr="00BF3D44" w:rsidRDefault="00192694" w:rsidP="00B5749E">
            <w:pPr>
              <w:pStyle w:val="6"/>
              <w:keepNext/>
              <w:keepLines/>
              <w:numPr>
                <w:ilvl w:val="0"/>
                <w:numId w:val="0"/>
              </w:numPr>
              <w:spacing w:before="0"/>
              <w:ind w:left="360"/>
              <w:jc w:val="center"/>
              <w:rPr>
                <w:color w:val="auto"/>
              </w:rPr>
            </w:pPr>
          </w:p>
        </w:tc>
        <w:tc>
          <w:tcPr>
            <w:tcW w:w="1874" w:type="dxa"/>
            <w:vAlign w:val="center"/>
          </w:tcPr>
          <w:p w:rsidR="00192694" w:rsidRPr="00BF3D44" w:rsidRDefault="00192694" w:rsidP="00B5749E">
            <w:pPr>
              <w:pStyle w:val="Corpsdetexte2"/>
              <w:keepNext/>
              <w:keepLines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192694" w:rsidRPr="00BF3D44" w:rsidRDefault="00192694" w:rsidP="00B5749E">
            <w:pPr>
              <w:pStyle w:val="Corpsdetexte2"/>
              <w:keepNext/>
              <w:keepLines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192694" w:rsidRPr="00BF3D44" w:rsidRDefault="00192694" w:rsidP="00B5749E">
            <w:pPr>
              <w:pStyle w:val="Corpsdetexte2"/>
              <w:keepNext/>
              <w:keepLines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192694" w:rsidRPr="00BF3D44" w:rsidRDefault="00192694" w:rsidP="00192694">
      <w:pPr>
        <w:pStyle w:val="5"/>
        <w:keepNext/>
        <w:keepLines/>
        <w:rPr>
          <w:color w:val="auto"/>
        </w:rPr>
      </w:pPr>
    </w:p>
    <w:p w:rsidR="00192694" w:rsidRPr="00BF3D44" w:rsidRDefault="00192694" w:rsidP="00192694">
      <w:pPr>
        <w:pStyle w:val="5"/>
        <w:bidi/>
        <w:jc w:val="left"/>
        <w:rPr>
          <w:color w:val="auto"/>
        </w:rPr>
      </w:pPr>
      <w:r>
        <w:rPr>
          <w:rFonts w:hint="cs"/>
          <w:color w:val="auto"/>
          <w:rtl/>
        </w:rPr>
        <w:t>2</w:t>
      </w:r>
      <w:r w:rsidRPr="00BF3D44">
        <w:rPr>
          <w:rFonts w:hint="cs"/>
          <w:color w:val="auto"/>
          <w:rtl/>
        </w:rPr>
        <w:t xml:space="preserve"> </w:t>
      </w:r>
      <w:proofErr w:type="gramStart"/>
      <w:r w:rsidRPr="00BF3D44">
        <w:rPr>
          <w:rFonts w:hint="cs"/>
          <w:color w:val="auto"/>
          <w:rtl/>
        </w:rPr>
        <w:t>تخطيط</w:t>
      </w:r>
      <w:proofErr w:type="gramEnd"/>
      <w:r w:rsidRPr="00BF3D44">
        <w:rPr>
          <w:rFonts w:hint="cs"/>
          <w:color w:val="auto"/>
          <w:rtl/>
        </w:rPr>
        <w:t xml:space="preserve"> الدرس: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192694" w:rsidRPr="00BF3D44" w:rsidTr="00B5749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E517F4" w:rsidRPr="006B3E19" w:rsidRDefault="00E517F4" w:rsidP="00E517F4">
            <w:pPr>
              <w:pStyle w:val="Paragraphedeliste"/>
              <w:numPr>
                <w:ilvl w:val="0"/>
                <w:numId w:val="3"/>
              </w:numPr>
              <w:bidi/>
              <w:jc w:val="both"/>
              <w:rPr>
                <w:sz w:val="28"/>
                <w:szCs w:val="28"/>
                <w:lang w:bidi="ar-TN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</w:t>
            </w:r>
            <w:r w:rsidRPr="006B3E1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مقدمة</w:t>
            </w:r>
            <w:r w:rsidRPr="006B3E19">
              <w:rPr>
                <w:rFonts w:hint="cs"/>
                <w:sz w:val="28"/>
                <w:szCs w:val="28"/>
                <w:rtl/>
                <w:lang w:bidi="ar-TN"/>
              </w:rPr>
              <w:t>: ما معنى التنمية، نشأة المفهوم ودلالاته المختلفة أولا؛ لماذا علم اجتماع للتنمية الآن، أي منوال تنمية في البلدان التي تعرف دينامكية مجتمعية مثل تونس ثانيا،</w:t>
            </w:r>
          </w:p>
          <w:p w:rsidR="00E517F4" w:rsidRPr="006B3E19" w:rsidRDefault="00E517F4" w:rsidP="00E517F4">
            <w:pPr>
              <w:pStyle w:val="Paragraphedeliste"/>
              <w:numPr>
                <w:ilvl w:val="0"/>
                <w:numId w:val="3"/>
              </w:numPr>
              <w:bidi/>
              <w:jc w:val="both"/>
              <w:rPr>
                <w:sz w:val="28"/>
                <w:szCs w:val="28"/>
                <w:lang w:bidi="ar-TN"/>
              </w:rPr>
            </w:pPr>
            <w:proofErr w:type="gramStart"/>
            <w:r w:rsidRPr="006B3E1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الفصل</w:t>
            </w:r>
            <w:proofErr w:type="gramEnd"/>
            <w:r w:rsidRPr="006B3E1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الأوّل</w:t>
            </w:r>
            <w:r w:rsidRPr="006B3E19">
              <w:rPr>
                <w:rFonts w:hint="cs"/>
                <w:sz w:val="28"/>
                <w:szCs w:val="28"/>
                <w:rtl/>
                <w:lang w:bidi="ar-TN"/>
              </w:rPr>
              <w:t>: الفوارق بين مفاهيم نمط الإنتاج والتحوّل والتحديث والتنمية والتغيّر الاجتماعي،</w:t>
            </w:r>
          </w:p>
          <w:p w:rsidR="00E517F4" w:rsidRPr="006B3E19" w:rsidRDefault="00E517F4" w:rsidP="00E517F4">
            <w:pPr>
              <w:pStyle w:val="Paragraphedeliste"/>
              <w:numPr>
                <w:ilvl w:val="0"/>
                <w:numId w:val="3"/>
              </w:numPr>
              <w:bidi/>
              <w:jc w:val="both"/>
              <w:rPr>
                <w:b/>
                <w:bCs/>
                <w:sz w:val="28"/>
                <w:szCs w:val="28"/>
                <w:lang w:bidi="ar-TN"/>
              </w:rPr>
            </w:pPr>
            <w:proofErr w:type="gramStart"/>
            <w:r w:rsidRPr="006B3E1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الفصل</w:t>
            </w:r>
            <w:proofErr w:type="gramEnd"/>
            <w:r w:rsidRPr="006B3E1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الثاني</w:t>
            </w:r>
            <w:r w:rsidRPr="006B3E19">
              <w:rPr>
                <w:rFonts w:hint="cs"/>
                <w:sz w:val="28"/>
                <w:szCs w:val="28"/>
                <w:rtl/>
                <w:lang w:bidi="ar-TN"/>
              </w:rPr>
              <w:t xml:space="preserve">: </w:t>
            </w:r>
            <w:r w:rsidRPr="006B3E19">
              <w:rPr>
                <w:sz w:val="28"/>
                <w:szCs w:val="28"/>
                <w:rtl/>
                <w:lang w:bidi="ar-TN"/>
              </w:rPr>
              <w:t>الحدود بين التحديث والتنمية</w:t>
            </w:r>
          </w:p>
          <w:p w:rsidR="00E517F4" w:rsidRPr="006B3E19" w:rsidRDefault="00E517F4" w:rsidP="00E517F4">
            <w:pPr>
              <w:pStyle w:val="Paragraphedeliste"/>
              <w:numPr>
                <w:ilvl w:val="0"/>
                <w:numId w:val="3"/>
              </w:numPr>
              <w:bidi/>
              <w:jc w:val="both"/>
              <w:rPr>
                <w:b/>
                <w:bCs/>
                <w:sz w:val="28"/>
                <w:szCs w:val="28"/>
                <w:lang w:bidi="ar-TN"/>
              </w:rPr>
            </w:pPr>
            <w:r w:rsidRPr="006B3E1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الفصل الثالث</w:t>
            </w:r>
            <w:r w:rsidRPr="006B3E19">
              <w:rPr>
                <w:rFonts w:hint="cs"/>
                <w:sz w:val="28"/>
                <w:szCs w:val="28"/>
                <w:rtl/>
                <w:lang w:bidi="ar-TN"/>
              </w:rPr>
              <w:t xml:space="preserve">: </w:t>
            </w:r>
            <w:r w:rsidRPr="006B3E19">
              <w:rPr>
                <w:sz w:val="28"/>
                <w:szCs w:val="28"/>
                <w:rtl/>
                <w:lang w:bidi="ar-TN"/>
              </w:rPr>
              <w:t xml:space="preserve">من التنمية إلى </w:t>
            </w:r>
            <w:proofErr w:type="spellStart"/>
            <w:r w:rsidRPr="006B3E19">
              <w:rPr>
                <w:sz w:val="28"/>
                <w:szCs w:val="28"/>
                <w:rtl/>
                <w:lang w:bidi="ar-TN"/>
              </w:rPr>
              <w:t>مناويل</w:t>
            </w:r>
            <w:proofErr w:type="spellEnd"/>
            <w:r w:rsidRPr="006B3E19">
              <w:rPr>
                <w:sz w:val="28"/>
                <w:szCs w:val="28"/>
                <w:rtl/>
                <w:lang w:bidi="ar-TN"/>
              </w:rPr>
              <w:t xml:space="preserve"> الإنتاج</w:t>
            </w:r>
          </w:p>
          <w:p w:rsidR="00E517F4" w:rsidRPr="006B3E19" w:rsidRDefault="00E517F4" w:rsidP="00E517F4">
            <w:pPr>
              <w:pStyle w:val="Paragraphedeliste"/>
              <w:numPr>
                <w:ilvl w:val="0"/>
                <w:numId w:val="3"/>
              </w:numPr>
              <w:bidi/>
              <w:jc w:val="both"/>
              <w:rPr>
                <w:sz w:val="28"/>
                <w:szCs w:val="28"/>
                <w:lang w:bidi="ar-TN"/>
              </w:rPr>
            </w:pPr>
            <w:r w:rsidRPr="006B3E1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الفصل الرابع</w:t>
            </w:r>
            <w:r w:rsidRPr="006B3E19">
              <w:rPr>
                <w:rFonts w:hint="cs"/>
                <w:sz w:val="28"/>
                <w:szCs w:val="28"/>
                <w:rtl/>
                <w:lang w:bidi="ar-TN"/>
              </w:rPr>
              <w:t xml:space="preserve">: </w:t>
            </w:r>
            <w:r w:rsidRPr="006B3E19">
              <w:rPr>
                <w:sz w:val="28"/>
                <w:szCs w:val="28"/>
                <w:rtl/>
                <w:lang w:bidi="ar-TN"/>
              </w:rPr>
              <w:t xml:space="preserve">العولمة والمنوال </w:t>
            </w:r>
            <w:proofErr w:type="spellStart"/>
            <w:r w:rsidRPr="006B3E19">
              <w:rPr>
                <w:sz w:val="28"/>
                <w:szCs w:val="28"/>
                <w:rtl/>
                <w:lang w:bidi="ar-TN"/>
              </w:rPr>
              <w:t>الأنجلوساكسوني</w:t>
            </w:r>
            <w:proofErr w:type="spellEnd"/>
            <w:r w:rsidRPr="006B3E19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E517F4" w:rsidRPr="006B3E19" w:rsidRDefault="00E517F4" w:rsidP="00E517F4">
            <w:pPr>
              <w:pStyle w:val="Paragraphedeliste"/>
              <w:numPr>
                <w:ilvl w:val="0"/>
                <w:numId w:val="3"/>
              </w:numPr>
              <w:bidi/>
              <w:jc w:val="both"/>
              <w:rPr>
                <w:sz w:val="28"/>
                <w:szCs w:val="28"/>
                <w:lang w:bidi="ar-TN"/>
              </w:rPr>
            </w:pPr>
            <w:r w:rsidRPr="006B3E1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الفصل الخامس</w:t>
            </w:r>
            <w:r w:rsidRPr="006B3E19">
              <w:rPr>
                <w:rFonts w:hint="cs"/>
                <w:sz w:val="28"/>
                <w:szCs w:val="28"/>
                <w:rtl/>
                <w:lang w:bidi="ar-TN"/>
              </w:rPr>
              <w:t xml:space="preserve">: مفارقات التنمية بعد الثورة في تونس: حركات اجتماعية جديدة أم مشاريع </w:t>
            </w:r>
            <w:proofErr w:type="gramStart"/>
            <w:r w:rsidRPr="006B3E19">
              <w:rPr>
                <w:rFonts w:hint="cs"/>
                <w:sz w:val="28"/>
                <w:szCs w:val="28"/>
                <w:rtl/>
                <w:lang w:bidi="ar-TN"/>
              </w:rPr>
              <w:t xml:space="preserve">مجتمعية  </w:t>
            </w:r>
            <w:proofErr w:type="gramEnd"/>
          </w:p>
          <w:p w:rsidR="00192694" w:rsidRPr="00E517F4" w:rsidRDefault="00E517F4" w:rsidP="00E517F4">
            <w:pPr>
              <w:pStyle w:val="Paragraphedeliste"/>
              <w:numPr>
                <w:ilvl w:val="0"/>
                <w:numId w:val="3"/>
              </w:numPr>
              <w:bidi/>
              <w:jc w:val="both"/>
              <w:rPr>
                <w:rFonts w:cs="Times New Roman"/>
                <w:sz w:val="24"/>
                <w:szCs w:val="24"/>
              </w:rPr>
            </w:pPr>
            <w:r w:rsidRPr="006B3E1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خاتمة</w:t>
            </w:r>
            <w:r w:rsidRPr="006B3E19">
              <w:rPr>
                <w:rFonts w:hint="cs"/>
                <w:sz w:val="28"/>
                <w:szCs w:val="28"/>
                <w:rtl/>
                <w:lang w:bidi="ar-TN"/>
              </w:rPr>
              <w:t>:</w:t>
            </w:r>
            <w:r w:rsidRPr="006B3E19">
              <w:rPr>
                <w:sz w:val="28"/>
                <w:szCs w:val="28"/>
                <w:lang w:bidi="ar-TN"/>
              </w:rPr>
              <w:t xml:space="preserve"> </w:t>
            </w:r>
            <w:r w:rsidRPr="006B3E19">
              <w:rPr>
                <w:rFonts w:hint="cs"/>
                <w:sz w:val="28"/>
                <w:szCs w:val="28"/>
                <w:rtl/>
                <w:lang w:bidi="ar-TN"/>
              </w:rPr>
              <w:t xml:space="preserve">إشكاليات مطروحة حول العلاقة بين التنمية المحلية والتنمية الوطنية من ناحية وحول الخصوصيات الثقافية والعولمة من ناحية ثانية </w:t>
            </w:r>
          </w:p>
        </w:tc>
      </w:tr>
      <w:tr w:rsidR="00192694" w:rsidRPr="00BF3D44" w:rsidTr="00B5749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192694" w:rsidRPr="00BF3D44" w:rsidRDefault="00192694" w:rsidP="00B5749E">
            <w:pPr>
              <w:pStyle w:val="a"/>
            </w:pPr>
          </w:p>
        </w:tc>
      </w:tr>
      <w:tr w:rsidR="00192694" w:rsidRPr="00BF3D44" w:rsidTr="00B5749E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192694" w:rsidRPr="00BF3D44" w:rsidRDefault="00192694" w:rsidP="00B5749E">
            <w:pPr>
              <w:rPr>
                <w:sz w:val="20"/>
                <w:szCs w:val="20"/>
              </w:rPr>
            </w:pPr>
          </w:p>
          <w:p w:rsidR="00192694" w:rsidRPr="00BF3D44" w:rsidRDefault="00192694" w:rsidP="00B5749E">
            <w:pPr>
              <w:pStyle w:val="a"/>
            </w:pPr>
          </w:p>
        </w:tc>
      </w:tr>
    </w:tbl>
    <w:p w:rsidR="00E517F4" w:rsidRPr="00BF3D44" w:rsidRDefault="00E517F4" w:rsidP="00E517F4">
      <w:pPr>
        <w:pStyle w:val="5"/>
        <w:rPr>
          <w:color w:val="auto"/>
        </w:rPr>
      </w:pPr>
    </w:p>
    <w:p w:rsidR="00E517F4" w:rsidRPr="00E517F4" w:rsidRDefault="00E517F4" w:rsidP="00E517F4">
      <w:pPr>
        <w:pStyle w:val="5"/>
        <w:bidi/>
        <w:rPr>
          <w:color w:val="auto"/>
        </w:rPr>
      </w:pPr>
      <w:r w:rsidRPr="00BF3D44">
        <w:rPr>
          <w:rFonts w:hint="cs"/>
          <w:color w:val="auto"/>
          <w:rtl/>
        </w:rPr>
        <w:t xml:space="preserve"> </w:t>
      </w:r>
      <w:r>
        <w:rPr>
          <w:color w:val="auto"/>
        </w:rPr>
        <w:t>3</w:t>
      </w:r>
      <w:r w:rsidRPr="00BF3D44">
        <w:rPr>
          <w:rFonts w:hint="cs"/>
          <w:color w:val="auto"/>
          <w:rtl/>
        </w:rPr>
        <w:t xml:space="preserve"> </w:t>
      </w:r>
      <w:proofErr w:type="spellStart"/>
      <w:r w:rsidRPr="00BF3D44">
        <w:rPr>
          <w:rFonts w:hint="cs"/>
          <w:color w:val="auto"/>
          <w:rtl/>
        </w:rPr>
        <w:t>بيبليوغرافيا</w:t>
      </w:r>
      <w:proofErr w:type="spellEnd"/>
      <w:r w:rsidRPr="00BF3D44">
        <w:rPr>
          <w:rFonts w:hint="cs"/>
          <w:color w:val="auto"/>
          <w:rtl/>
        </w:rPr>
        <w:t xml:space="preserve"> موجزة</w:t>
      </w:r>
    </w:p>
    <w:p w:rsidR="00E517F4" w:rsidRDefault="00E517F4" w:rsidP="00E517F4">
      <w:pPr>
        <w:pStyle w:val="Paragraphedeliste"/>
        <w:bidi/>
        <w:spacing w:after="0" w:line="240" w:lineRule="exact"/>
        <w:jc w:val="right"/>
        <w:rPr>
          <w:b/>
          <w:bCs/>
          <w:sz w:val="28"/>
          <w:szCs w:val="28"/>
          <w:lang w:bidi="ar-TN"/>
        </w:rPr>
      </w:pPr>
      <w:r w:rsidRPr="00BF3D44">
        <w:rPr>
          <w:sz w:val="20"/>
          <w:szCs w:val="20"/>
        </w:rPr>
        <w:t>……….</w:t>
      </w:r>
    </w:p>
    <w:p w:rsidR="00E517F4" w:rsidRDefault="00E517F4" w:rsidP="00E517F4">
      <w:pPr>
        <w:spacing w:line="240" w:lineRule="atLeast"/>
        <w:jc w:val="both"/>
        <w:rPr>
          <w:sz w:val="28"/>
          <w:szCs w:val="28"/>
          <w:rtl/>
        </w:rPr>
      </w:pPr>
      <w:r>
        <w:rPr>
          <w:sz w:val="28"/>
          <w:szCs w:val="28"/>
        </w:rPr>
        <w:t xml:space="preserve">-Boltanski (Luc) et </w:t>
      </w:r>
      <w:proofErr w:type="spellStart"/>
      <w:r>
        <w:rPr>
          <w:sz w:val="28"/>
          <w:szCs w:val="28"/>
        </w:rPr>
        <w:t>Chiapello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Eve</w:t>
      </w:r>
      <w:proofErr w:type="spellEnd"/>
      <w:r>
        <w:rPr>
          <w:sz w:val="28"/>
          <w:szCs w:val="28"/>
        </w:rPr>
        <w:t xml:space="preserve">), </w:t>
      </w:r>
      <w:r>
        <w:rPr>
          <w:i/>
          <w:iCs/>
          <w:sz w:val="28"/>
          <w:szCs w:val="28"/>
        </w:rPr>
        <w:t>Le nouvel esprit du capitalisme</w:t>
      </w:r>
      <w:r>
        <w:rPr>
          <w:sz w:val="28"/>
          <w:szCs w:val="28"/>
        </w:rPr>
        <w:t>, Paris, Gallimard, 1999.</w:t>
      </w:r>
    </w:p>
    <w:p w:rsidR="00E517F4" w:rsidRDefault="00E517F4" w:rsidP="00E517F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Boyer (Robert) et Durant(Jean-Pierre), </w:t>
      </w:r>
      <w:r>
        <w:rPr>
          <w:i/>
          <w:iCs/>
          <w:sz w:val="28"/>
          <w:szCs w:val="28"/>
        </w:rPr>
        <w:t>L’après Fordisme</w:t>
      </w:r>
      <w:r>
        <w:rPr>
          <w:sz w:val="28"/>
          <w:szCs w:val="28"/>
        </w:rPr>
        <w:t xml:space="preserve">, Paris, Syros, 1998.  </w:t>
      </w:r>
    </w:p>
    <w:p w:rsidR="00E517F4" w:rsidRDefault="00E517F4" w:rsidP="00E517F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-Elias (Norbert), </w:t>
      </w:r>
      <w:r>
        <w:rPr>
          <w:i/>
          <w:iCs/>
          <w:sz w:val="28"/>
          <w:szCs w:val="28"/>
        </w:rPr>
        <w:t>La dynamique de l’occident</w:t>
      </w:r>
      <w:r>
        <w:rPr>
          <w:sz w:val="28"/>
          <w:szCs w:val="28"/>
        </w:rPr>
        <w:t xml:space="preserve">, Paris, </w:t>
      </w:r>
      <w:proofErr w:type="spellStart"/>
      <w:r>
        <w:rPr>
          <w:sz w:val="28"/>
          <w:szCs w:val="28"/>
        </w:rPr>
        <w:t>Calmann</w:t>
      </w:r>
      <w:proofErr w:type="spellEnd"/>
      <w:r>
        <w:rPr>
          <w:sz w:val="28"/>
          <w:szCs w:val="28"/>
        </w:rPr>
        <w:t xml:space="preserve"> Lévy, 1991.</w:t>
      </w:r>
    </w:p>
    <w:p w:rsidR="00E517F4" w:rsidRDefault="00E517F4" w:rsidP="00E517F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spellStart"/>
      <w:r>
        <w:rPr>
          <w:sz w:val="28"/>
          <w:szCs w:val="28"/>
        </w:rPr>
        <w:t>Ettigoffer</w:t>
      </w:r>
      <w:proofErr w:type="spellEnd"/>
      <w:r>
        <w:rPr>
          <w:sz w:val="28"/>
          <w:szCs w:val="28"/>
        </w:rPr>
        <w:t xml:space="preserve"> (Denis), L’entreprise virtuelle, Nouveaux modes de travail, nouveaux modes de vie, Paris, </w:t>
      </w:r>
      <w:proofErr w:type="spellStart"/>
      <w:r>
        <w:rPr>
          <w:sz w:val="28"/>
          <w:szCs w:val="28"/>
        </w:rPr>
        <w:t>Editions</w:t>
      </w:r>
      <w:proofErr w:type="spellEnd"/>
      <w:r>
        <w:rPr>
          <w:sz w:val="28"/>
          <w:szCs w:val="28"/>
        </w:rPr>
        <w:t xml:space="preserve"> d’Organisation, 2001.</w:t>
      </w:r>
    </w:p>
    <w:p w:rsidR="00E517F4" w:rsidRDefault="00E517F4" w:rsidP="00E517F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Germani</w:t>
      </w:r>
      <w:proofErr w:type="spellEnd"/>
      <w:r>
        <w:rPr>
          <w:sz w:val="28"/>
          <w:szCs w:val="28"/>
        </w:rPr>
        <w:t xml:space="preserve"> (Gino), Politique, Société, et Modernisation, Paris, </w:t>
      </w:r>
      <w:proofErr w:type="spellStart"/>
      <w:r>
        <w:rPr>
          <w:sz w:val="28"/>
          <w:szCs w:val="28"/>
        </w:rPr>
        <w:t>Duculot</w:t>
      </w:r>
      <w:proofErr w:type="spellEnd"/>
      <w:r>
        <w:rPr>
          <w:sz w:val="28"/>
          <w:szCs w:val="28"/>
        </w:rPr>
        <w:t>, 1972.</w:t>
      </w:r>
    </w:p>
    <w:p w:rsidR="00E517F4" w:rsidRDefault="00E517F4" w:rsidP="00E517F4">
      <w:pPr>
        <w:spacing w:line="240" w:lineRule="atLeast"/>
        <w:jc w:val="both"/>
        <w:rPr>
          <w:sz w:val="28"/>
          <w:szCs w:val="28"/>
          <w:rtl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Poulantzas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Nicos</w:t>
      </w:r>
      <w:proofErr w:type="spellEnd"/>
      <w:r>
        <w:rPr>
          <w:sz w:val="28"/>
          <w:szCs w:val="28"/>
        </w:rPr>
        <w:t xml:space="preserve">), Pouvoir politiques et classes sociales, Tome 1, Paris, Maspero, 1980. </w:t>
      </w:r>
    </w:p>
    <w:p w:rsidR="00E517F4" w:rsidRDefault="00E517F4" w:rsidP="00E517F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-Touraine (Alain), </w:t>
      </w:r>
      <w:r>
        <w:rPr>
          <w:i/>
          <w:iCs/>
          <w:sz w:val="28"/>
          <w:szCs w:val="28"/>
        </w:rPr>
        <w:t>Pour la sociologie</w:t>
      </w:r>
      <w:r>
        <w:rPr>
          <w:sz w:val="28"/>
          <w:szCs w:val="28"/>
        </w:rPr>
        <w:t>, Paris, Le seuil, 1974.</w:t>
      </w:r>
    </w:p>
    <w:p w:rsidR="00E517F4" w:rsidRDefault="00E517F4" w:rsidP="00E517F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-Touraine (Alain), </w:t>
      </w:r>
      <w:r>
        <w:rPr>
          <w:i/>
          <w:iCs/>
          <w:sz w:val="28"/>
          <w:szCs w:val="28"/>
        </w:rPr>
        <w:t>Les sociétés dépendantes</w:t>
      </w:r>
      <w:r>
        <w:rPr>
          <w:sz w:val="28"/>
          <w:szCs w:val="28"/>
        </w:rPr>
        <w:t xml:space="preserve">, Paris, </w:t>
      </w:r>
      <w:proofErr w:type="spellStart"/>
      <w:r>
        <w:rPr>
          <w:sz w:val="28"/>
          <w:szCs w:val="28"/>
        </w:rPr>
        <w:t>Duculot</w:t>
      </w:r>
      <w:proofErr w:type="spellEnd"/>
      <w:r>
        <w:rPr>
          <w:sz w:val="28"/>
          <w:szCs w:val="28"/>
        </w:rPr>
        <w:t>, 1976.</w:t>
      </w:r>
    </w:p>
    <w:p w:rsidR="00E517F4" w:rsidRDefault="00E517F4" w:rsidP="00E517F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-Touraine (Alain), </w:t>
      </w:r>
      <w:r>
        <w:rPr>
          <w:i/>
          <w:iCs/>
          <w:sz w:val="28"/>
          <w:szCs w:val="28"/>
        </w:rPr>
        <w:t>La parole et le sang</w:t>
      </w:r>
      <w:r>
        <w:rPr>
          <w:sz w:val="28"/>
          <w:szCs w:val="28"/>
        </w:rPr>
        <w:t>, Paris, Odile Jacob, 1988.</w:t>
      </w:r>
    </w:p>
    <w:p w:rsidR="00E517F4" w:rsidRDefault="00E517F4" w:rsidP="00E517F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Weber (Florence</w:t>
      </w:r>
      <w:r>
        <w:rPr>
          <w:i/>
          <w:iCs/>
          <w:sz w:val="28"/>
          <w:szCs w:val="28"/>
        </w:rPr>
        <w:t>), Le travail-à-côté</w:t>
      </w:r>
      <w:r>
        <w:rPr>
          <w:sz w:val="28"/>
          <w:szCs w:val="28"/>
        </w:rPr>
        <w:t xml:space="preserve">, Paris, </w:t>
      </w:r>
      <w:proofErr w:type="spellStart"/>
      <w:r>
        <w:rPr>
          <w:sz w:val="28"/>
          <w:szCs w:val="28"/>
        </w:rPr>
        <w:t>Editions</w:t>
      </w:r>
      <w:proofErr w:type="spellEnd"/>
      <w:r>
        <w:rPr>
          <w:sz w:val="28"/>
          <w:szCs w:val="28"/>
        </w:rPr>
        <w:t xml:space="preserve"> de l’</w:t>
      </w:r>
      <w:proofErr w:type="spellStart"/>
      <w:r>
        <w:rPr>
          <w:sz w:val="28"/>
          <w:szCs w:val="28"/>
        </w:rPr>
        <w:t>Ecole</w:t>
      </w:r>
      <w:proofErr w:type="spellEnd"/>
      <w:r>
        <w:rPr>
          <w:sz w:val="28"/>
          <w:szCs w:val="28"/>
        </w:rPr>
        <w:t xml:space="preserve"> des Hautes </w:t>
      </w:r>
      <w:proofErr w:type="spellStart"/>
      <w:r>
        <w:rPr>
          <w:sz w:val="28"/>
          <w:szCs w:val="28"/>
        </w:rPr>
        <w:t>Etudes</w:t>
      </w:r>
      <w:proofErr w:type="spellEnd"/>
      <w:r>
        <w:rPr>
          <w:sz w:val="28"/>
          <w:szCs w:val="28"/>
        </w:rPr>
        <w:t xml:space="preserve"> en Sciences Sociales, 1989.</w:t>
      </w:r>
    </w:p>
    <w:p w:rsidR="00E517F4" w:rsidRDefault="00E517F4" w:rsidP="00E517F4">
      <w:pPr>
        <w:spacing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Articles</w:t>
      </w:r>
    </w:p>
    <w:p w:rsidR="00E517F4" w:rsidRDefault="00E517F4" w:rsidP="00E517F4">
      <w:pPr>
        <w:spacing w:line="240" w:lineRule="atLeast"/>
        <w:jc w:val="both"/>
        <w:rPr>
          <w:sz w:val="28"/>
          <w:szCs w:val="28"/>
          <w:rtl/>
        </w:rPr>
      </w:pPr>
      <w:proofErr w:type="spellStart"/>
      <w:r>
        <w:rPr>
          <w:sz w:val="28"/>
          <w:szCs w:val="28"/>
          <w:rtl/>
        </w:rPr>
        <w:t>-</w:t>
      </w:r>
      <w:proofErr w:type="spellEnd"/>
      <w:r>
        <w:rPr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</w:rPr>
        <w:t>REKIK</w:t>
      </w:r>
      <w:proofErr w:type="spellEnd"/>
      <w:r>
        <w:rPr>
          <w:sz w:val="28"/>
          <w:szCs w:val="28"/>
        </w:rPr>
        <w:t xml:space="preserve"> Fathi, « Marginalité et Marginalisation dans la culture arabe, in « Les déterminismes socioculturels de la pauvreté en Tunisie », </w:t>
      </w:r>
      <w:r>
        <w:rPr>
          <w:i/>
          <w:iCs/>
          <w:sz w:val="28"/>
          <w:szCs w:val="28"/>
        </w:rPr>
        <w:t xml:space="preserve">cahiers du </w:t>
      </w:r>
      <w:proofErr w:type="spellStart"/>
      <w:r>
        <w:rPr>
          <w:i/>
          <w:iCs/>
          <w:sz w:val="28"/>
          <w:szCs w:val="28"/>
        </w:rPr>
        <w:t>CERES</w:t>
      </w:r>
      <w:proofErr w:type="spellEnd"/>
      <w:r>
        <w:rPr>
          <w:i/>
          <w:iCs/>
          <w:sz w:val="28"/>
          <w:szCs w:val="28"/>
        </w:rPr>
        <w:t>, série sociologique</w:t>
      </w:r>
      <w:r>
        <w:rPr>
          <w:sz w:val="28"/>
          <w:szCs w:val="28"/>
        </w:rPr>
        <w:t>, n°23, Tunis 1994, pp.151-173.</w:t>
      </w:r>
    </w:p>
    <w:p w:rsidR="00E517F4" w:rsidRDefault="00E517F4" w:rsidP="00E517F4">
      <w:pPr>
        <w:spacing w:line="240" w:lineRule="atLeast"/>
        <w:jc w:val="both"/>
        <w:rPr>
          <w:sz w:val="28"/>
          <w:szCs w:val="28"/>
          <w:lang w:bidi="ar-SA"/>
        </w:rPr>
      </w:pPr>
      <w:r>
        <w:rPr>
          <w:sz w:val="28"/>
          <w:szCs w:val="28"/>
        </w:rPr>
        <w:t>-</w:t>
      </w:r>
      <w:r>
        <w:rPr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</w:rPr>
        <w:t>REKIK</w:t>
      </w:r>
      <w:proofErr w:type="spellEnd"/>
      <w:r>
        <w:rPr>
          <w:sz w:val="28"/>
          <w:szCs w:val="28"/>
        </w:rPr>
        <w:t xml:space="preserve"> Fathi, «Environnement et Développement durable entre le global et le local, cas des îles </w:t>
      </w:r>
      <w:proofErr w:type="spellStart"/>
      <w:r>
        <w:rPr>
          <w:sz w:val="28"/>
          <w:szCs w:val="28"/>
        </w:rPr>
        <w:t>Kneïss</w:t>
      </w:r>
      <w:proofErr w:type="spellEnd"/>
      <w:r>
        <w:rPr>
          <w:sz w:val="28"/>
          <w:szCs w:val="28"/>
        </w:rPr>
        <w:t xml:space="preserve"> », </w:t>
      </w:r>
      <w:r>
        <w:rPr>
          <w:i/>
          <w:iCs/>
          <w:sz w:val="28"/>
          <w:szCs w:val="28"/>
        </w:rPr>
        <w:t xml:space="preserve">Revue </w:t>
      </w:r>
      <w:proofErr w:type="spellStart"/>
      <w:r>
        <w:rPr>
          <w:i/>
          <w:iCs/>
          <w:sz w:val="28"/>
          <w:szCs w:val="28"/>
        </w:rPr>
        <w:t>CERES</w:t>
      </w:r>
      <w:proofErr w:type="spellEnd"/>
      <w:r>
        <w:rPr>
          <w:sz w:val="28"/>
          <w:szCs w:val="28"/>
        </w:rPr>
        <w:t>, n° 132, 2006.</w:t>
      </w:r>
    </w:p>
    <w:p w:rsidR="00E517F4" w:rsidRDefault="00E517F4" w:rsidP="00E517F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Touraine (Alain), « Qu’est-ce que  le développement ? », </w:t>
      </w:r>
      <w:r>
        <w:rPr>
          <w:i/>
          <w:iCs/>
          <w:sz w:val="28"/>
          <w:szCs w:val="28"/>
        </w:rPr>
        <w:t>L’Année sociologique</w:t>
      </w:r>
      <w:r>
        <w:rPr>
          <w:sz w:val="28"/>
          <w:szCs w:val="28"/>
        </w:rPr>
        <w:t>, troisième série-volume 42 /1992, pp. 45-85.</w:t>
      </w:r>
    </w:p>
    <w:p w:rsidR="00E517F4" w:rsidRDefault="00E517F4" w:rsidP="00E517F4">
      <w:pPr>
        <w:tabs>
          <w:tab w:val="center" w:pos="4536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517F4" w:rsidRDefault="00E517F4" w:rsidP="00E517F4">
      <w:pPr>
        <w:tabs>
          <w:tab w:val="center" w:pos="4536"/>
        </w:tabs>
        <w:spacing w:line="240" w:lineRule="exact"/>
        <w:jc w:val="right"/>
        <w:rPr>
          <w:b/>
          <w:bCs/>
          <w:sz w:val="28"/>
          <w:szCs w:val="28"/>
          <w:rtl/>
        </w:rPr>
      </w:pPr>
      <w:proofErr w:type="gramStart"/>
      <w:r>
        <w:rPr>
          <w:b/>
          <w:bCs/>
          <w:sz w:val="28"/>
          <w:szCs w:val="28"/>
          <w:rtl/>
        </w:rPr>
        <w:t>مراجع</w:t>
      </w:r>
      <w:proofErr w:type="gramEnd"/>
      <w:r>
        <w:rPr>
          <w:b/>
          <w:bCs/>
          <w:sz w:val="28"/>
          <w:szCs w:val="28"/>
          <w:rtl/>
        </w:rPr>
        <w:t xml:space="preserve"> باللغة العربية</w:t>
      </w:r>
    </w:p>
    <w:p w:rsidR="00E517F4" w:rsidRDefault="00E517F4" w:rsidP="00E517F4">
      <w:pPr>
        <w:tabs>
          <w:tab w:val="center" w:pos="4536"/>
        </w:tabs>
        <w:spacing w:line="240" w:lineRule="exact"/>
        <w:jc w:val="both"/>
        <w:rPr>
          <w:b/>
          <w:bCs/>
          <w:sz w:val="28"/>
          <w:szCs w:val="28"/>
          <w:rtl/>
        </w:rPr>
      </w:pPr>
    </w:p>
    <w:p w:rsidR="00E517F4" w:rsidRDefault="00E517F4" w:rsidP="00E517F4">
      <w:pPr>
        <w:tabs>
          <w:tab w:val="center" w:pos="4536"/>
        </w:tabs>
        <w:spacing w:line="240" w:lineRule="exact"/>
        <w:jc w:val="both"/>
        <w:rPr>
          <w:b/>
          <w:bCs/>
          <w:sz w:val="28"/>
          <w:szCs w:val="28"/>
          <w:rtl/>
        </w:rPr>
      </w:pPr>
    </w:p>
    <w:p w:rsidR="00E517F4" w:rsidRDefault="00E517F4" w:rsidP="00E517F4">
      <w:pPr>
        <w:pStyle w:val="Paragraphedeliste"/>
        <w:numPr>
          <w:ilvl w:val="0"/>
          <w:numId w:val="4"/>
        </w:numPr>
        <w:tabs>
          <w:tab w:val="center" w:pos="4536"/>
        </w:tabs>
        <w:bidi/>
        <w:spacing w:after="0" w:line="240" w:lineRule="exact"/>
        <w:jc w:val="both"/>
        <w:rPr>
          <w:sz w:val="28"/>
          <w:szCs w:val="28"/>
          <w:rtl/>
          <w:lang w:bidi="ar-TN"/>
        </w:rPr>
      </w:pPr>
      <w:r>
        <w:rPr>
          <w:sz w:val="28"/>
          <w:szCs w:val="28"/>
          <w:rtl/>
          <w:lang w:bidi="ar-TN"/>
        </w:rPr>
        <w:t xml:space="preserve">بن جنات زهير، التنمية المحلية والتغيّر الاجتماعي: مسارات نشأة فاعل جديد بريف </w:t>
      </w:r>
      <w:proofErr w:type="spellStart"/>
      <w:r>
        <w:rPr>
          <w:sz w:val="28"/>
          <w:szCs w:val="28"/>
          <w:rtl/>
          <w:lang w:bidi="ar-TN"/>
        </w:rPr>
        <w:t>صفاقس،</w:t>
      </w:r>
      <w:proofErr w:type="spellEnd"/>
      <w:r>
        <w:rPr>
          <w:sz w:val="28"/>
          <w:szCs w:val="28"/>
          <w:rtl/>
          <w:lang w:bidi="ar-TN"/>
        </w:rPr>
        <w:t xml:space="preserve"> كلية العلوم الإنسانية والاجتماعية بتونس، 2007.</w:t>
      </w:r>
    </w:p>
    <w:p w:rsidR="00E517F4" w:rsidRDefault="00E517F4" w:rsidP="00E517F4">
      <w:pPr>
        <w:pStyle w:val="Paragraphedeliste"/>
        <w:numPr>
          <w:ilvl w:val="0"/>
          <w:numId w:val="4"/>
        </w:numPr>
        <w:tabs>
          <w:tab w:val="center" w:pos="4536"/>
        </w:tabs>
        <w:bidi/>
        <w:spacing w:after="0" w:line="240" w:lineRule="exact"/>
        <w:jc w:val="both"/>
        <w:rPr>
          <w:sz w:val="28"/>
          <w:szCs w:val="28"/>
          <w:lang w:bidi="ar-TN"/>
        </w:rPr>
      </w:pPr>
      <w:r>
        <w:rPr>
          <w:sz w:val="28"/>
          <w:szCs w:val="28"/>
          <w:rtl/>
          <w:lang w:bidi="ar-TN"/>
        </w:rPr>
        <w:t xml:space="preserve">الرقيق فتحي، الهجرة والتنمية </w:t>
      </w:r>
      <w:proofErr w:type="spellStart"/>
      <w:r>
        <w:rPr>
          <w:sz w:val="28"/>
          <w:szCs w:val="28"/>
          <w:rtl/>
          <w:lang w:bidi="ar-TN"/>
        </w:rPr>
        <w:t>الجهوية</w:t>
      </w:r>
      <w:proofErr w:type="spellEnd"/>
      <w:r>
        <w:rPr>
          <w:sz w:val="28"/>
          <w:szCs w:val="28"/>
          <w:rtl/>
          <w:lang w:bidi="ar-TN"/>
        </w:rPr>
        <w:t xml:space="preserve"> بالجنوب التونسي: مثال ولاية مدنين، كلية العلوم الإنسانية والاجتماعية بتونس، 1990.</w:t>
      </w:r>
    </w:p>
    <w:p w:rsidR="00E517F4" w:rsidRDefault="00E517F4" w:rsidP="00E517F4">
      <w:pPr>
        <w:pStyle w:val="Paragraphedeliste"/>
        <w:numPr>
          <w:ilvl w:val="0"/>
          <w:numId w:val="4"/>
        </w:numPr>
        <w:tabs>
          <w:tab w:val="center" w:pos="4536"/>
        </w:tabs>
        <w:bidi/>
        <w:spacing w:line="240" w:lineRule="exact"/>
        <w:jc w:val="both"/>
        <w:rPr>
          <w:sz w:val="28"/>
          <w:szCs w:val="28"/>
          <w:lang w:bidi="ar-TN"/>
        </w:rPr>
      </w:pPr>
      <w:r>
        <w:rPr>
          <w:sz w:val="28"/>
          <w:szCs w:val="28"/>
          <w:rtl/>
          <w:lang w:bidi="ar-TN"/>
        </w:rPr>
        <w:t>عبد الغفار</w:t>
      </w:r>
      <w:r>
        <w:rPr>
          <w:rFonts w:hint="cs"/>
          <w:sz w:val="28"/>
          <w:szCs w:val="28"/>
          <w:lang w:bidi="ar-TN"/>
        </w:rPr>
        <w:t xml:space="preserve"> </w:t>
      </w:r>
      <w:r>
        <w:rPr>
          <w:sz w:val="28"/>
          <w:szCs w:val="28"/>
          <w:rtl/>
          <w:lang w:bidi="ar-TN"/>
        </w:rPr>
        <w:t>رشاد، التقليدية والحداثة في التجربة اليابانية، مؤسسة الابحاث العربية، بيروت، 1984.</w:t>
      </w:r>
    </w:p>
    <w:p w:rsidR="00192694" w:rsidRPr="00BF3D44" w:rsidRDefault="00192694" w:rsidP="00E517F4">
      <w:pPr>
        <w:pStyle w:val="5"/>
        <w:bidi/>
        <w:rPr>
          <w:color w:val="auto"/>
        </w:rPr>
      </w:pPr>
    </w:p>
    <w:p w:rsidR="00192694" w:rsidRPr="00BF3D44" w:rsidRDefault="00192694" w:rsidP="00192694">
      <w:pPr>
        <w:pStyle w:val="5"/>
        <w:keepNext/>
        <w:keepLines/>
        <w:bidi/>
        <w:jc w:val="left"/>
        <w:rPr>
          <w:color w:val="auto"/>
          <w:lang w:bidi="ar-SA"/>
        </w:rPr>
      </w:pPr>
      <w:r w:rsidRPr="00BF3D44">
        <w:rPr>
          <w:noProof/>
          <w:color w:val="auto"/>
          <w:lang w:bidi="ar-SA"/>
        </w:rPr>
        <w:pict>
          <v:rect id="_x0000_s1026" style="position:absolute;left:0;text-align:left;margin-left:370.25pt;margin-top:9.2pt;width:12pt;height:10.8pt;z-index:251658240" strokeweight="1pt"/>
        </w:pict>
      </w:r>
      <w:r w:rsidR="00E517F4">
        <w:rPr>
          <w:color w:val="auto"/>
          <w:lang w:bidi="ar-SA"/>
        </w:rPr>
        <w:t xml:space="preserve"> 4 </w:t>
      </w:r>
      <w:r w:rsidRPr="00BF3D44">
        <w:rPr>
          <w:rFonts w:hint="cs"/>
          <w:color w:val="auto"/>
          <w:rtl/>
          <w:lang w:bidi="ar-SA"/>
        </w:rPr>
        <w:t xml:space="preserve">نوعية الامتحان: </w:t>
      </w:r>
      <w:r w:rsidRPr="00BF3D44">
        <w:rPr>
          <w:b w:val="0"/>
          <w:bCs w:val="0"/>
          <w:color w:val="auto"/>
        </w:rPr>
        <w:t xml:space="preserve"> </w:t>
      </w:r>
      <w:r w:rsidRPr="00BF3D44">
        <w:rPr>
          <w:b w:val="0"/>
          <w:bCs w:val="0"/>
          <w:color w:val="auto"/>
          <w:sz w:val="32"/>
          <w:szCs w:val="32"/>
        </w:rPr>
        <w:sym w:font="Wingdings" w:char="F078"/>
      </w:r>
    </w:p>
    <w:tbl>
      <w:tblPr>
        <w:tblW w:w="48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0"/>
        <w:gridCol w:w="3259"/>
        <w:gridCol w:w="3050"/>
      </w:tblGrid>
      <w:tr w:rsidR="00192694" w:rsidRPr="00BF3D44" w:rsidTr="00B5749E">
        <w:tblPrEx>
          <w:tblCellMar>
            <w:top w:w="0" w:type="dxa"/>
            <w:bottom w:w="0" w:type="dxa"/>
          </w:tblCellMar>
        </w:tblPrEx>
        <w:trPr>
          <w:trHeight w:val="563"/>
          <w:jc w:val="center"/>
        </w:trPr>
        <w:tc>
          <w:tcPr>
            <w:tcW w:w="3259" w:type="dxa"/>
          </w:tcPr>
          <w:p w:rsidR="00192694" w:rsidRPr="00BF3D44" w:rsidRDefault="00192694" w:rsidP="00B5749E">
            <w:pPr>
              <w:keepNext/>
              <w:jc w:val="center"/>
              <w:rPr>
                <w:sz w:val="22"/>
                <w:szCs w:val="22"/>
              </w:rPr>
            </w:pPr>
            <w:proofErr w:type="gramStart"/>
            <w:r w:rsidRPr="00BF3D44">
              <w:rPr>
                <w:rFonts w:hint="cs"/>
                <w:sz w:val="22"/>
                <w:szCs w:val="22"/>
                <w:rtl/>
              </w:rPr>
              <w:t>مزدوج</w:t>
            </w:r>
            <w:proofErr w:type="gramEnd"/>
          </w:p>
        </w:tc>
        <w:tc>
          <w:tcPr>
            <w:tcW w:w="3259" w:type="dxa"/>
          </w:tcPr>
          <w:p w:rsidR="00192694" w:rsidRPr="00BF3D44" w:rsidRDefault="00192694" w:rsidP="00B5749E">
            <w:pPr>
              <w:keepNext/>
              <w:bidi/>
              <w:jc w:val="center"/>
              <w:rPr>
                <w:sz w:val="22"/>
                <w:szCs w:val="22"/>
              </w:rPr>
            </w:pPr>
            <w:proofErr w:type="gramStart"/>
            <w:r w:rsidRPr="00BF3D44">
              <w:rPr>
                <w:rFonts w:hint="cs"/>
                <w:sz w:val="22"/>
                <w:szCs w:val="22"/>
                <w:rtl/>
              </w:rPr>
              <w:t>امتحان</w:t>
            </w:r>
            <w:proofErr w:type="gramEnd"/>
            <w:r w:rsidRPr="00BF3D44">
              <w:rPr>
                <w:rFonts w:hint="cs"/>
                <w:sz w:val="22"/>
                <w:szCs w:val="22"/>
                <w:rtl/>
              </w:rPr>
              <w:t xml:space="preserve"> نهائي</w:t>
            </w:r>
          </w:p>
        </w:tc>
        <w:tc>
          <w:tcPr>
            <w:tcW w:w="3050" w:type="dxa"/>
          </w:tcPr>
          <w:p w:rsidR="00192694" w:rsidRPr="00BF3D44" w:rsidRDefault="00192694" w:rsidP="00B5749E">
            <w:pPr>
              <w:keepNext/>
              <w:bidi/>
              <w:jc w:val="center"/>
              <w:rPr>
                <w:sz w:val="22"/>
                <w:szCs w:val="22"/>
              </w:rPr>
            </w:pPr>
            <w:proofErr w:type="gramStart"/>
            <w:r w:rsidRPr="00BF3D44">
              <w:rPr>
                <w:rFonts w:hint="cs"/>
                <w:sz w:val="22"/>
                <w:szCs w:val="22"/>
                <w:rtl/>
              </w:rPr>
              <w:t>مراقبة</w:t>
            </w:r>
            <w:proofErr w:type="gramEnd"/>
            <w:r w:rsidRPr="00BF3D44">
              <w:rPr>
                <w:rFonts w:hint="cs"/>
                <w:sz w:val="22"/>
                <w:szCs w:val="22"/>
                <w:rtl/>
              </w:rPr>
              <w:t xml:space="preserve"> مستمرة</w:t>
            </w:r>
          </w:p>
        </w:tc>
      </w:tr>
      <w:tr w:rsidR="00192694" w:rsidRPr="00BF3D44" w:rsidTr="00B5749E">
        <w:tblPrEx>
          <w:tblCellMar>
            <w:top w:w="0" w:type="dxa"/>
            <w:bottom w:w="0" w:type="dxa"/>
          </w:tblCellMar>
        </w:tblPrEx>
        <w:trPr>
          <w:trHeight w:val="841"/>
          <w:jc w:val="center"/>
        </w:trPr>
        <w:tc>
          <w:tcPr>
            <w:tcW w:w="3259" w:type="dxa"/>
          </w:tcPr>
          <w:p w:rsidR="00192694" w:rsidRPr="00BF3D44" w:rsidRDefault="00192694" w:rsidP="00B5749E">
            <w:r w:rsidRPr="00BF3D44">
              <w:rPr>
                <w:noProof/>
                <w:lang w:bidi="ar-SA"/>
              </w:rPr>
              <w:pict>
                <v:rect id="_x0000_s1033" style="position:absolute;margin-left:64.35pt;margin-top:8.5pt;width:17.2pt;height:16.1pt;z-index:251658240;mso-position-horizontal-relative:text;mso-position-vertical-relative:text"/>
              </w:pict>
            </w:r>
          </w:p>
        </w:tc>
        <w:tc>
          <w:tcPr>
            <w:tcW w:w="3259" w:type="dxa"/>
          </w:tcPr>
          <w:p w:rsidR="00192694" w:rsidRPr="00BF3D44" w:rsidRDefault="00192694" w:rsidP="00B5749E">
            <w:r w:rsidRPr="00BF3D44">
              <w:rPr>
                <w:noProof/>
                <w:lang w:bidi="ar-SA"/>
              </w:rPr>
              <w:pict>
                <v:rect id="_x0000_s1032" style="position:absolute;margin-left:65.2pt;margin-top:8.5pt;width:27.6pt;height:22.05pt;z-index:251658240;mso-position-horizontal-relative:text;mso-position-vertical-relative:text">
                  <v:textbox>
                    <w:txbxContent>
                      <w:p w:rsidR="00E517F4" w:rsidRDefault="00E517F4">
                        <w:r>
                          <w:t>X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050" w:type="dxa"/>
          </w:tcPr>
          <w:p w:rsidR="00192694" w:rsidRPr="00BF3D44" w:rsidRDefault="00192694" w:rsidP="00B5749E">
            <w:pPr>
              <w:spacing w:after="240"/>
              <w:jc w:val="center"/>
            </w:pPr>
          </w:p>
        </w:tc>
      </w:tr>
    </w:tbl>
    <w:p w:rsidR="00192694" w:rsidRPr="00BF3D44" w:rsidRDefault="00192694" w:rsidP="00192694">
      <w:pPr>
        <w:pStyle w:val="5"/>
        <w:rPr>
          <w:color w:val="auto"/>
        </w:rPr>
      </w:pPr>
    </w:p>
    <w:p w:rsidR="00192694" w:rsidRPr="00BF3D44" w:rsidRDefault="00192694" w:rsidP="00192694">
      <w:pPr>
        <w:pStyle w:val="5"/>
        <w:rPr>
          <w:color w:val="auto"/>
        </w:rPr>
      </w:pPr>
    </w:p>
    <w:p w:rsidR="00214D70" w:rsidRDefault="005E37DC" w:rsidP="00192694">
      <w:pPr>
        <w:bidi/>
      </w:pPr>
    </w:p>
    <w:sectPr w:rsidR="00214D70" w:rsidSect="008E0CBA">
      <w:footerReference w:type="even" r:id="rId5"/>
      <w:footerReference w:type="default" r:id="rId6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FA" w:rsidRDefault="005E37DC">
    <w:pPr>
      <w:pStyle w:val="Pieddepage"/>
      <w:framePr w:wrap="around" w:vAnchor="text" w:hAnchor="margin" w:xAlign="center" w:y="1"/>
      <w:jc w:val="right"/>
      <w:rPr>
        <w:rStyle w:val="Numrodepage"/>
        <w:rtl/>
      </w:rPr>
    </w:pPr>
    <w:r>
      <w:rPr>
        <w:rStyle w:val="Numrodepage"/>
        <w:rtl/>
      </w:rPr>
      <w:fldChar w:fldCharType="begin"/>
    </w:r>
    <w:r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  <w:rtl/>
      </w:rPr>
      <w:fldChar w:fldCharType="separate"/>
    </w:r>
    <w:r>
      <w:rPr>
        <w:rStyle w:val="Numrodepage"/>
        <w:noProof/>
      </w:rPr>
      <w:t>6</w:t>
    </w:r>
    <w:r>
      <w:rPr>
        <w:rStyle w:val="Numrodepage"/>
        <w:rtl/>
      </w:rPr>
      <w:fldChar w:fldCharType="end"/>
    </w:r>
  </w:p>
  <w:p w:rsidR="007657FA" w:rsidRDefault="005E37DC">
    <w:pPr>
      <w:pStyle w:val="Pieddepage"/>
      <w:jc w:val="right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FA" w:rsidRDefault="005E37DC">
    <w:pPr>
      <w:pStyle w:val="Pieddepage"/>
      <w:framePr w:wrap="around" w:vAnchor="text" w:hAnchor="margin" w:xAlign="center" w:y="1"/>
      <w:jc w:val="right"/>
      <w:rPr>
        <w:rStyle w:val="Numrodepage"/>
        <w:rtl/>
      </w:rPr>
    </w:pPr>
    <w:r>
      <w:rPr>
        <w:rStyle w:val="Numrodepage"/>
        <w:rtl/>
      </w:rPr>
      <w:fldChar w:fldCharType="begin"/>
    </w:r>
    <w:r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  <w:rtl/>
      </w:rPr>
      <w:fldChar w:fldCharType="separate"/>
    </w:r>
    <w:r w:rsidR="00E517F4">
      <w:rPr>
        <w:rStyle w:val="Numrodepage"/>
        <w:noProof/>
      </w:rPr>
      <w:t>2</w:t>
    </w:r>
    <w:r>
      <w:rPr>
        <w:rStyle w:val="Numrodepage"/>
        <w:rtl/>
      </w:rPr>
      <w:fldChar w:fldCharType="end"/>
    </w:r>
  </w:p>
  <w:p w:rsidR="007657FA" w:rsidRDefault="005E37DC">
    <w:pPr>
      <w:pStyle w:val="Pieddepage"/>
      <w:jc w:val="right"/>
      <w:rPr>
        <w:rtl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03C7"/>
    <w:multiLevelType w:val="hybridMultilevel"/>
    <w:tmpl w:val="AEC8E3C6"/>
    <w:lvl w:ilvl="0" w:tplc="97AAC3F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8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B2C16"/>
    <w:multiLevelType w:val="hybridMultilevel"/>
    <w:tmpl w:val="2394278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623B6"/>
    <w:multiLevelType w:val="hybridMultilevel"/>
    <w:tmpl w:val="FF1C6E7E"/>
    <w:lvl w:ilvl="0" w:tplc="42ECA342">
      <w:start w:val="1"/>
      <w:numFmt w:val="decimal"/>
      <w:lvlText w:val="%1-"/>
      <w:lvlJc w:val="left"/>
      <w:pPr>
        <w:ind w:left="64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717DF"/>
    <w:multiLevelType w:val="hybridMultilevel"/>
    <w:tmpl w:val="CBA4F88E"/>
    <w:lvl w:ilvl="0" w:tplc="E3642EAC">
      <w:start w:val="1"/>
      <w:numFmt w:val="decimal"/>
      <w:pStyle w:val="6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sz w:val="32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192694"/>
    <w:rsid w:val="00012704"/>
    <w:rsid w:val="00062D7A"/>
    <w:rsid w:val="00192694"/>
    <w:rsid w:val="0029272C"/>
    <w:rsid w:val="005E37DC"/>
    <w:rsid w:val="00677F29"/>
    <w:rsid w:val="00B7072B"/>
    <w:rsid w:val="00E5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19269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192694"/>
    <w:rPr>
      <w:rFonts w:ascii="Times New Roman" w:eastAsia="Times New Roman" w:hAnsi="Times New Roman" w:cs="Times New Roman"/>
      <w:sz w:val="24"/>
      <w:szCs w:val="24"/>
      <w:lang w:eastAsia="fr-FR" w:bidi="ar-TN"/>
    </w:rPr>
  </w:style>
  <w:style w:type="character" w:styleId="Numrodepage">
    <w:name w:val="page number"/>
    <w:basedOn w:val="Policepardfaut"/>
    <w:rsid w:val="00192694"/>
  </w:style>
  <w:style w:type="paragraph" w:styleId="Corpsdetexte2">
    <w:name w:val="Body Text 2"/>
    <w:basedOn w:val="Normal"/>
    <w:link w:val="Corpsdetexte2Car"/>
    <w:rsid w:val="00192694"/>
    <w:pPr>
      <w:bidi/>
    </w:pPr>
    <w:rPr>
      <w:rFonts w:cs="Simplified Arabic"/>
      <w:sz w:val="28"/>
      <w:szCs w:val="28"/>
    </w:rPr>
  </w:style>
  <w:style w:type="character" w:customStyle="1" w:styleId="Corpsdetexte2Car">
    <w:name w:val="Corps de texte 2 Car"/>
    <w:basedOn w:val="Policepardfaut"/>
    <w:link w:val="Corpsdetexte2"/>
    <w:rsid w:val="00192694"/>
    <w:rPr>
      <w:rFonts w:ascii="Times New Roman" w:eastAsia="Times New Roman" w:hAnsi="Times New Roman" w:cs="Simplified Arabic"/>
      <w:sz w:val="28"/>
      <w:szCs w:val="28"/>
      <w:lang w:eastAsia="fr-FR" w:bidi="ar-TN"/>
    </w:rPr>
  </w:style>
  <w:style w:type="paragraph" w:customStyle="1" w:styleId="2">
    <w:name w:val="2"/>
    <w:basedOn w:val="Titre"/>
    <w:rsid w:val="00192694"/>
    <w:pPr>
      <w:pBdr>
        <w:bottom w:val="none" w:sz="0" w:space="0" w:color="auto"/>
      </w:pBdr>
      <w:bidi/>
      <w:spacing w:after="0"/>
      <w:contextualSpacing w:val="0"/>
      <w:jc w:val="center"/>
    </w:pPr>
    <w:rPr>
      <w:rFonts w:ascii="Times New Roman" w:eastAsia="Times New Roman" w:hAnsi="Times New Roman" w:cs="Simplified Arabic"/>
      <w:b/>
      <w:bCs/>
      <w:color w:val="0000FF"/>
      <w:spacing w:val="0"/>
      <w:kern w:val="0"/>
      <w:sz w:val="36"/>
      <w:szCs w:val="36"/>
    </w:rPr>
  </w:style>
  <w:style w:type="paragraph" w:customStyle="1" w:styleId="a">
    <w:name w:val="د"/>
    <w:basedOn w:val="Corpsdetexte"/>
    <w:rsid w:val="00192694"/>
  </w:style>
  <w:style w:type="paragraph" w:customStyle="1" w:styleId="5">
    <w:name w:val="5"/>
    <w:basedOn w:val="2"/>
    <w:rsid w:val="00192694"/>
    <w:pPr>
      <w:bidi w:val="0"/>
      <w:spacing w:before="120"/>
      <w:jc w:val="both"/>
    </w:pPr>
    <w:rPr>
      <w:rFonts w:cs="Times New Roman"/>
      <w:sz w:val="24"/>
      <w:szCs w:val="24"/>
      <w:lang w:bidi="ar-MA"/>
    </w:rPr>
  </w:style>
  <w:style w:type="paragraph" w:customStyle="1" w:styleId="6">
    <w:name w:val="6"/>
    <w:basedOn w:val="5"/>
    <w:rsid w:val="00192694"/>
    <w:pPr>
      <w:numPr>
        <w:numId w:val="1"/>
      </w:numPr>
      <w:tabs>
        <w:tab w:val="clear" w:pos="720"/>
      </w:tabs>
      <w:ind w:left="0" w:right="0" w:firstLine="0"/>
    </w:pPr>
  </w:style>
  <w:style w:type="paragraph" w:customStyle="1" w:styleId="7">
    <w:name w:val="7"/>
    <w:basedOn w:val="2"/>
    <w:rsid w:val="00192694"/>
    <w:pPr>
      <w:bidi w:val="0"/>
      <w:jc w:val="both"/>
    </w:pPr>
    <w:rPr>
      <w:rFonts w:cs="Times New Roman"/>
      <w:color w:val="FF0000"/>
      <w:sz w:val="22"/>
      <w:szCs w:val="22"/>
      <w:lang w:bidi="ar-SA"/>
    </w:rPr>
  </w:style>
  <w:style w:type="paragraph" w:styleId="Paragraphedeliste">
    <w:name w:val="List Paragraph"/>
    <w:basedOn w:val="Normal"/>
    <w:uiPriority w:val="34"/>
    <w:qFormat/>
    <w:rsid w:val="001926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itre">
    <w:name w:val="Title"/>
    <w:basedOn w:val="Normal"/>
    <w:next w:val="Normal"/>
    <w:link w:val="TitreCar"/>
    <w:uiPriority w:val="10"/>
    <w:qFormat/>
    <w:rsid w:val="001926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926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 w:bidi="ar-T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9269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92694"/>
    <w:rPr>
      <w:rFonts w:ascii="Times New Roman" w:eastAsia="Times New Roman" w:hAnsi="Times New Roman" w:cs="Times New Roman"/>
      <w:sz w:val="24"/>
      <w:szCs w:val="24"/>
      <w:lang w:eastAsia="fr-FR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ADEL</cp:lastModifiedBy>
  <cp:revision>2</cp:revision>
  <dcterms:created xsi:type="dcterms:W3CDTF">2015-09-29T16:31:00Z</dcterms:created>
  <dcterms:modified xsi:type="dcterms:W3CDTF">2015-09-29T16:38:00Z</dcterms:modified>
</cp:coreProperties>
</file>