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9A32C" w14:textId="77777777" w:rsidR="002D34DD" w:rsidRPr="00DA77B2" w:rsidRDefault="002D34DD" w:rsidP="002D34DD">
      <w:pPr>
        <w:spacing w:line="240" w:lineRule="auto"/>
        <w:rPr>
          <w:rFonts w:ascii="Times New Roman" w:hAnsi="Times New Roman" w:cs="Times New Roman"/>
          <w:lang w:val="en-US"/>
        </w:rPr>
      </w:pPr>
      <w:bookmarkStart w:id="0" w:name="_GoBack"/>
      <w:bookmarkEnd w:id="0"/>
      <w:r w:rsidRPr="00DA77B2">
        <w:rPr>
          <w:rFonts w:ascii="Times New Roman" w:hAnsi="Times New Roman" w:cs="Times New Roman"/>
          <w:lang w:val="en-US"/>
        </w:rPr>
        <w:t>University of Tunis</w:t>
      </w:r>
      <w:r w:rsidRPr="00DA77B2">
        <w:rPr>
          <w:rFonts w:ascii="Times New Roman" w:hAnsi="Times New Roman" w:cs="Times New Roman"/>
          <w:lang w:val="en-US"/>
        </w:rPr>
        <w:tab/>
      </w:r>
      <w:r w:rsidRPr="00DA77B2">
        <w:rPr>
          <w:rFonts w:ascii="Times New Roman" w:hAnsi="Times New Roman" w:cs="Times New Roman"/>
          <w:lang w:val="en-US"/>
        </w:rPr>
        <w:tab/>
      </w:r>
      <w:r w:rsidRPr="00DA77B2">
        <w:rPr>
          <w:rFonts w:ascii="Times New Roman" w:hAnsi="Times New Roman" w:cs="Times New Roman"/>
          <w:lang w:val="en-US"/>
        </w:rPr>
        <w:tab/>
      </w:r>
      <w:r w:rsidRPr="00DA77B2">
        <w:rPr>
          <w:rFonts w:ascii="Times New Roman" w:hAnsi="Times New Roman" w:cs="Times New Roman"/>
          <w:lang w:val="en-US"/>
        </w:rPr>
        <w:tab/>
      </w:r>
      <w:r w:rsidRPr="00DA77B2">
        <w:rPr>
          <w:rFonts w:ascii="Times New Roman" w:hAnsi="Times New Roman" w:cs="Times New Roman"/>
          <w:lang w:val="en-US"/>
        </w:rPr>
        <w:tab/>
      </w:r>
      <w:r w:rsidRPr="00DA77B2">
        <w:rPr>
          <w:rFonts w:ascii="Times New Roman" w:hAnsi="Times New Roman" w:cs="Times New Roman"/>
          <w:lang w:val="en-US"/>
        </w:rPr>
        <w:tab/>
      </w:r>
      <w:proofErr w:type="gramStart"/>
      <w:r w:rsidRPr="00DA77B2">
        <w:rPr>
          <w:rFonts w:ascii="Times New Roman" w:hAnsi="Times New Roman" w:cs="Times New Roman"/>
          <w:lang w:val="en-US"/>
        </w:rPr>
        <w:t>Lecturer :</w:t>
      </w:r>
      <w:proofErr w:type="gramEnd"/>
      <w:r w:rsidRPr="00DA77B2">
        <w:rPr>
          <w:rFonts w:ascii="Times New Roman" w:hAnsi="Times New Roman" w:cs="Times New Roman"/>
          <w:lang w:val="en-US"/>
        </w:rPr>
        <w:t xml:space="preserve"> </w:t>
      </w:r>
      <w:proofErr w:type="spellStart"/>
      <w:r w:rsidRPr="00DA77B2">
        <w:rPr>
          <w:rFonts w:ascii="Times New Roman" w:hAnsi="Times New Roman" w:cs="Times New Roman"/>
          <w:lang w:val="en-US"/>
        </w:rPr>
        <w:t>Raoudha</w:t>
      </w:r>
      <w:proofErr w:type="spellEnd"/>
      <w:r w:rsidRPr="00DA77B2">
        <w:rPr>
          <w:rFonts w:ascii="Times New Roman" w:hAnsi="Times New Roman" w:cs="Times New Roman"/>
          <w:lang w:val="en-US"/>
        </w:rPr>
        <w:t xml:space="preserve"> Ben Othman </w:t>
      </w:r>
    </w:p>
    <w:p w14:paraId="5F358D40" w14:textId="77777777" w:rsidR="002D34DD" w:rsidRPr="00DA77B2" w:rsidRDefault="002D34DD" w:rsidP="002D34DD">
      <w:pPr>
        <w:spacing w:line="240" w:lineRule="auto"/>
        <w:rPr>
          <w:rFonts w:ascii="Times New Roman" w:hAnsi="Times New Roman" w:cs="Times New Roman"/>
          <w:lang w:val="en-US"/>
        </w:rPr>
      </w:pPr>
      <w:r w:rsidRPr="00DA77B2">
        <w:rPr>
          <w:rFonts w:ascii="Times New Roman" w:hAnsi="Times New Roman" w:cs="Times New Roman"/>
          <w:lang w:val="en-US"/>
        </w:rPr>
        <w:t xml:space="preserve">English Department </w:t>
      </w:r>
    </w:p>
    <w:p w14:paraId="2478A7EB" w14:textId="77777777" w:rsidR="002D34DD" w:rsidRDefault="002D34DD" w:rsidP="002D34DD">
      <w:pPr>
        <w:spacing w:line="240" w:lineRule="auto"/>
        <w:rPr>
          <w:rFonts w:ascii="Times New Roman" w:hAnsi="Times New Roman" w:cs="Times New Roman"/>
          <w:lang w:val="en-US"/>
        </w:rPr>
      </w:pPr>
      <w:r w:rsidRPr="00DA77B2">
        <w:rPr>
          <w:rFonts w:ascii="Times New Roman" w:hAnsi="Times New Roman" w:cs="Times New Roman"/>
          <w:lang w:val="en-US"/>
        </w:rPr>
        <w:t>Introduction to Sociolinguistics</w:t>
      </w:r>
      <w:r>
        <w:rPr>
          <w:rFonts w:ascii="Times New Roman" w:hAnsi="Times New Roman" w:cs="Times New Roman"/>
          <w:lang w:val="en-US"/>
        </w:rPr>
        <w:t xml:space="preserve"> </w:t>
      </w:r>
    </w:p>
    <w:p w14:paraId="43CEA9C7" w14:textId="77777777" w:rsidR="002D34DD" w:rsidRPr="00DA77B2" w:rsidRDefault="002D34DD" w:rsidP="002D34DD">
      <w:pPr>
        <w:spacing w:line="240" w:lineRule="auto"/>
        <w:rPr>
          <w:rFonts w:ascii="Times New Roman" w:hAnsi="Times New Roman" w:cs="Times New Roman"/>
          <w:lang w:val="en-US"/>
        </w:rPr>
      </w:pPr>
      <w:r w:rsidRPr="00DA77B2">
        <w:rPr>
          <w:rFonts w:ascii="Times New Roman" w:hAnsi="Times New Roman" w:cs="Times New Roman"/>
          <w:lang w:val="en-US"/>
        </w:rPr>
        <w:t>201</w:t>
      </w:r>
      <w:r>
        <w:rPr>
          <w:rFonts w:ascii="Times New Roman" w:hAnsi="Times New Roman" w:cs="Times New Roman"/>
          <w:lang w:val="en-US"/>
        </w:rPr>
        <w:t>8</w:t>
      </w:r>
      <w:r w:rsidRPr="00DA77B2">
        <w:rPr>
          <w:rFonts w:ascii="Times New Roman" w:hAnsi="Times New Roman" w:cs="Times New Roman"/>
          <w:lang w:val="en-US"/>
        </w:rPr>
        <w:t>-201</w:t>
      </w:r>
      <w:r>
        <w:rPr>
          <w:rFonts w:ascii="Times New Roman" w:hAnsi="Times New Roman" w:cs="Times New Roman"/>
          <w:lang w:val="en-US"/>
        </w:rPr>
        <w:t>9</w:t>
      </w:r>
    </w:p>
    <w:p w14:paraId="6A54151A" w14:textId="77777777" w:rsidR="002D34DD" w:rsidRPr="00DA77B2" w:rsidRDefault="002D34DD" w:rsidP="002D34DD">
      <w:pPr>
        <w:spacing w:line="240" w:lineRule="auto"/>
        <w:jc w:val="center"/>
        <w:rPr>
          <w:rFonts w:ascii="Times New Roman" w:hAnsi="Times New Roman" w:cs="Times New Roman"/>
          <w:b/>
          <w:bCs/>
        </w:rPr>
      </w:pPr>
      <w:r w:rsidRPr="00DA77B2">
        <w:rPr>
          <w:rFonts w:ascii="Times New Roman" w:hAnsi="Times New Roman" w:cs="Times New Roman"/>
          <w:b/>
          <w:bCs/>
        </w:rPr>
        <w:t>Syllabus</w:t>
      </w:r>
    </w:p>
    <w:p w14:paraId="36BA702C" w14:textId="77777777" w:rsidR="002D34DD" w:rsidRPr="00DA77B2" w:rsidRDefault="002D34DD" w:rsidP="002D34DD">
      <w:pPr>
        <w:spacing w:before="100" w:beforeAutospacing="1" w:after="100" w:afterAutospacing="1" w:line="240" w:lineRule="auto"/>
        <w:outlineLvl w:val="1"/>
        <w:rPr>
          <w:rFonts w:ascii="Times New Roman" w:eastAsia="Times New Roman" w:hAnsi="Times New Roman" w:cs="Times New Roman"/>
          <w:b/>
          <w:bCs/>
          <w:lang w:eastAsia="fr-FR"/>
        </w:rPr>
      </w:pPr>
      <w:proofErr w:type="spellStart"/>
      <w:r w:rsidRPr="00DA77B2">
        <w:rPr>
          <w:rFonts w:ascii="Times New Roman" w:eastAsia="Times New Roman" w:hAnsi="Times New Roman" w:cs="Times New Roman"/>
          <w:b/>
          <w:bCs/>
          <w:lang w:eastAsia="fr-FR"/>
        </w:rPr>
        <w:t>Aims</w:t>
      </w:r>
      <w:proofErr w:type="spellEnd"/>
      <w:r w:rsidRPr="00DA77B2">
        <w:rPr>
          <w:rFonts w:ascii="Times New Roman" w:eastAsia="Times New Roman" w:hAnsi="Times New Roman" w:cs="Times New Roman"/>
          <w:b/>
          <w:bCs/>
          <w:lang w:eastAsia="fr-FR"/>
        </w:rPr>
        <w:t xml:space="preserve"> </w:t>
      </w:r>
    </w:p>
    <w:p w14:paraId="296E06C7" w14:textId="77777777" w:rsidR="002D34DD" w:rsidRPr="00DA77B2" w:rsidRDefault="002D34DD" w:rsidP="002D34DD">
      <w:pPr>
        <w:numPr>
          <w:ilvl w:val="0"/>
          <w:numId w:val="1"/>
        </w:numPr>
        <w:spacing w:before="100" w:beforeAutospacing="1" w:after="100" w:afterAutospacing="1" w:line="240" w:lineRule="auto"/>
        <w:outlineLvl w:val="1"/>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To examine the relations between language and society, following the progression of Sociolinguistics from the ‘language reflects society’, to the ‘language constitutes society’ perspective.</w:t>
      </w:r>
    </w:p>
    <w:p w14:paraId="7D06BC02" w14:textId="77777777" w:rsidR="002D34DD" w:rsidRPr="00DA77B2" w:rsidRDefault="002D34DD" w:rsidP="002D34DD">
      <w:pPr>
        <w:numPr>
          <w:ilvl w:val="0"/>
          <w:numId w:val="1"/>
        </w:numPr>
        <w:spacing w:before="100" w:beforeAutospacing="1" w:after="100" w:afterAutospacing="1" w:line="240" w:lineRule="auto"/>
        <w:outlineLvl w:val="1"/>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To explore the types of linguistic variation within society, and the causes and effects of linguistic change.</w:t>
      </w:r>
    </w:p>
    <w:p w14:paraId="06679004" w14:textId="77777777" w:rsidR="002D34DD" w:rsidRPr="00DA77B2" w:rsidRDefault="002D34DD" w:rsidP="002D34DD">
      <w:pPr>
        <w:spacing w:before="100" w:beforeAutospacing="1" w:after="100" w:afterAutospacing="1" w:line="240" w:lineRule="auto"/>
        <w:outlineLvl w:val="1"/>
        <w:rPr>
          <w:rFonts w:ascii="Times New Roman" w:eastAsia="Times New Roman" w:hAnsi="Times New Roman" w:cs="Times New Roman"/>
          <w:b/>
          <w:bCs/>
          <w:lang w:val="en-US" w:eastAsia="fr-FR"/>
        </w:rPr>
      </w:pPr>
      <w:r w:rsidRPr="00DA77B2">
        <w:rPr>
          <w:rFonts w:ascii="Times New Roman" w:eastAsia="Times New Roman" w:hAnsi="Times New Roman" w:cs="Times New Roman"/>
          <w:b/>
          <w:bCs/>
          <w:lang w:val="en-US" w:eastAsia="fr-FR"/>
        </w:rPr>
        <w:t>Syllabus</w:t>
      </w:r>
    </w:p>
    <w:p w14:paraId="4E0CA386" w14:textId="77777777" w:rsidR="002D34DD" w:rsidRPr="00DA77B2" w:rsidRDefault="002D34DD" w:rsidP="002D34DD">
      <w:pPr>
        <w:spacing w:before="100" w:beforeAutospacing="1" w:after="100" w:afterAutospacing="1" w:line="240" w:lineRule="auto"/>
        <w:outlineLvl w:val="1"/>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This course will explore different aspects of the relationship between language and society focusing on themes that traditionally come under the label ‘Sociolinguistics’. Languages are often related to developments in society. The main basis for any conclusions as to the nature of relationship between language and society and society will be provided by an examination of linguistic variation. Particular attention is given to the study of variation involving e.g. gender, ethnicity, age and class variables - and combinations of these. In particular; the relationship between sociological characteristics (e.g. age, sex, educational level, social class), variation and change will be the main themes underlying the course. This course will attempt to answer questions such as:</w:t>
      </w:r>
    </w:p>
    <w:p w14:paraId="55EA1CC0" w14:textId="77777777" w:rsidR="002D34DD" w:rsidRPr="00DA77B2" w:rsidRDefault="002D34DD" w:rsidP="002D34DD">
      <w:pPr>
        <w:numPr>
          <w:ilvl w:val="0"/>
          <w:numId w:val="2"/>
        </w:numPr>
        <w:spacing w:line="240" w:lineRule="auto"/>
        <w:rPr>
          <w:rFonts w:ascii="Times New Roman" w:hAnsi="Times New Roman" w:cs="Times New Roman"/>
          <w:lang w:val="en-US"/>
        </w:rPr>
      </w:pPr>
      <w:r w:rsidRPr="00DA77B2">
        <w:rPr>
          <w:rFonts w:ascii="Times New Roman" w:hAnsi="Times New Roman" w:cs="Times New Roman"/>
          <w:lang w:val="en-US"/>
        </w:rPr>
        <w:t>Why do people in different parts of a country speak differently?</w:t>
      </w:r>
    </w:p>
    <w:p w14:paraId="115DE01F" w14:textId="77777777" w:rsidR="002D34DD" w:rsidRPr="00DA77B2" w:rsidRDefault="002D34DD" w:rsidP="002D34DD">
      <w:pPr>
        <w:numPr>
          <w:ilvl w:val="0"/>
          <w:numId w:val="2"/>
        </w:numPr>
        <w:spacing w:line="240" w:lineRule="auto"/>
        <w:rPr>
          <w:rFonts w:ascii="Times New Roman" w:hAnsi="Times New Roman" w:cs="Times New Roman"/>
          <w:lang w:val="en-US"/>
        </w:rPr>
      </w:pPr>
      <w:r w:rsidRPr="00DA77B2">
        <w:rPr>
          <w:rFonts w:ascii="Times New Roman" w:hAnsi="Times New Roman" w:cs="Times New Roman"/>
          <w:lang w:val="en-US"/>
        </w:rPr>
        <w:t xml:space="preserve">How can we tell where a person comes from by listening </w:t>
      </w:r>
      <w:proofErr w:type="spellStart"/>
      <w:r w:rsidRPr="00DA77B2">
        <w:rPr>
          <w:rFonts w:ascii="Times New Roman" w:hAnsi="Times New Roman" w:cs="Times New Roman"/>
          <w:lang w:val="en-US"/>
        </w:rPr>
        <w:t>ot</w:t>
      </w:r>
      <w:proofErr w:type="spellEnd"/>
      <w:r w:rsidRPr="00DA77B2">
        <w:rPr>
          <w:rFonts w:ascii="Times New Roman" w:hAnsi="Times New Roman" w:cs="Times New Roman"/>
          <w:lang w:val="en-US"/>
        </w:rPr>
        <w:t xml:space="preserve"> his or her speech?</w:t>
      </w:r>
    </w:p>
    <w:p w14:paraId="596BCE17" w14:textId="77777777" w:rsidR="002D34DD" w:rsidRPr="00DA77B2" w:rsidRDefault="002D34DD" w:rsidP="002D34DD">
      <w:pPr>
        <w:numPr>
          <w:ilvl w:val="0"/>
          <w:numId w:val="2"/>
        </w:numPr>
        <w:spacing w:line="240" w:lineRule="auto"/>
        <w:rPr>
          <w:rFonts w:ascii="Times New Roman" w:hAnsi="Times New Roman" w:cs="Times New Roman"/>
          <w:lang w:val="en-US"/>
        </w:rPr>
      </w:pPr>
      <w:r w:rsidRPr="00DA77B2">
        <w:rPr>
          <w:rFonts w:ascii="Times New Roman" w:hAnsi="Times New Roman" w:cs="Times New Roman"/>
          <w:lang w:val="en-US"/>
        </w:rPr>
        <w:t>Why do people in different social classes speak differently?</w:t>
      </w:r>
    </w:p>
    <w:p w14:paraId="17CE377A" w14:textId="77777777" w:rsidR="002D34DD" w:rsidRPr="00DA77B2" w:rsidRDefault="002D34DD" w:rsidP="002D34DD">
      <w:pPr>
        <w:numPr>
          <w:ilvl w:val="0"/>
          <w:numId w:val="2"/>
        </w:numPr>
        <w:spacing w:line="240" w:lineRule="auto"/>
        <w:rPr>
          <w:rFonts w:ascii="Times New Roman" w:hAnsi="Times New Roman" w:cs="Times New Roman"/>
          <w:lang w:val="en-US"/>
        </w:rPr>
      </w:pPr>
      <w:r w:rsidRPr="00DA77B2">
        <w:rPr>
          <w:rFonts w:ascii="Times New Roman" w:hAnsi="Times New Roman" w:cs="Times New Roman"/>
          <w:lang w:val="en-US"/>
        </w:rPr>
        <w:t>Is there a difference between the speech of men and women? If so, what are these differences and why do they exist?</w:t>
      </w:r>
    </w:p>
    <w:p w14:paraId="5D33051B" w14:textId="77777777" w:rsidR="002D34DD" w:rsidRPr="00DA77B2" w:rsidRDefault="002D34DD" w:rsidP="002D34DD">
      <w:pPr>
        <w:numPr>
          <w:ilvl w:val="0"/>
          <w:numId w:val="2"/>
        </w:numPr>
        <w:spacing w:line="240" w:lineRule="auto"/>
        <w:rPr>
          <w:rFonts w:ascii="Times New Roman" w:hAnsi="Times New Roman" w:cs="Times New Roman"/>
          <w:lang w:val="en-US"/>
        </w:rPr>
      </w:pPr>
      <w:r w:rsidRPr="00DA77B2">
        <w:rPr>
          <w:rFonts w:ascii="Times New Roman" w:hAnsi="Times New Roman" w:cs="Times New Roman"/>
          <w:lang w:val="en-US"/>
        </w:rPr>
        <w:t>Are some dialects more correct than others?</w:t>
      </w:r>
    </w:p>
    <w:p w14:paraId="0957C915" w14:textId="77777777" w:rsidR="002D34DD" w:rsidRPr="00DA77B2" w:rsidRDefault="002D34DD" w:rsidP="002D34DD">
      <w:pPr>
        <w:numPr>
          <w:ilvl w:val="0"/>
          <w:numId w:val="2"/>
        </w:numPr>
        <w:spacing w:line="240" w:lineRule="auto"/>
        <w:rPr>
          <w:rFonts w:ascii="Times New Roman" w:hAnsi="Times New Roman" w:cs="Times New Roman"/>
          <w:lang w:val="en-US"/>
        </w:rPr>
      </w:pPr>
      <w:r w:rsidRPr="00DA77B2">
        <w:rPr>
          <w:rFonts w:ascii="Times New Roman" w:hAnsi="Times New Roman" w:cs="Times New Roman"/>
          <w:lang w:val="en-US"/>
        </w:rPr>
        <w:t>Should “standard language” be taught in schools,</w:t>
      </w:r>
    </w:p>
    <w:p w14:paraId="07C9F02B" w14:textId="77777777" w:rsidR="002D34DD" w:rsidRPr="00DA77B2" w:rsidRDefault="002D34DD" w:rsidP="002D34DD">
      <w:pPr>
        <w:spacing w:line="240" w:lineRule="auto"/>
        <w:rPr>
          <w:rFonts w:ascii="Times New Roman" w:hAnsi="Times New Roman" w:cs="Times New Roman"/>
          <w:b/>
          <w:bCs/>
          <w:lang w:val="en-US"/>
        </w:rPr>
      </w:pPr>
      <w:r w:rsidRPr="00DA77B2">
        <w:rPr>
          <w:rFonts w:ascii="Times New Roman" w:hAnsi="Times New Roman" w:cs="Times New Roman"/>
          <w:b/>
          <w:bCs/>
          <w:lang w:val="en-US"/>
        </w:rPr>
        <w:t>Intended learning outcomes</w:t>
      </w:r>
    </w:p>
    <w:p w14:paraId="690F4450" w14:textId="77777777" w:rsidR="002D34DD" w:rsidRPr="00DA77B2" w:rsidRDefault="002D34DD" w:rsidP="002D34DD">
      <w:pPr>
        <w:spacing w:after="120" w:line="240" w:lineRule="auto"/>
        <w:ind w:left="1080"/>
        <w:jc w:val="both"/>
        <w:rPr>
          <w:rFonts w:ascii="Times New Roman" w:hAnsi="Times New Roman" w:cs="Times New Roman"/>
          <w:bCs/>
          <w:lang w:val="en-US"/>
        </w:rPr>
      </w:pPr>
      <w:r w:rsidRPr="00DA77B2">
        <w:rPr>
          <w:rFonts w:ascii="Times New Roman" w:hAnsi="Times New Roman" w:cs="Times New Roman"/>
          <w:bCs/>
          <w:lang w:val="en-US"/>
        </w:rPr>
        <w:t xml:space="preserve">On successful completion of this module, students will: </w:t>
      </w:r>
    </w:p>
    <w:p w14:paraId="09BC8EBA" w14:textId="77777777" w:rsidR="002D34DD" w:rsidRPr="00DA77B2" w:rsidRDefault="002D34DD" w:rsidP="002D34DD">
      <w:pPr>
        <w:pStyle w:val="Pardeliste"/>
        <w:numPr>
          <w:ilvl w:val="0"/>
          <w:numId w:val="3"/>
        </w:numPr>
        <w:spacing w:after="60"/>
        <w:contextualSpacing/>
        <w:rPr>
          <w:bCs/>
          <w:sz w:val="22"/>
          <w:szCs w:val="22"/>
        </w:rPr>
      </w:pPr>
      <w:r w:rsidRPr="00DA77B2">
        <w:rPr>
          <w:bCs/>
          <w:sz w:val="22"/>
          <w:szCs w:val="22"/>
        </w:rPr>
        <w:t xml:space="preserve">Understand and use the basic conceptual terminology of </w:t>
      </w:r>
      <w:proofErr w:type="spellStart"/>
      <w:r w:rsidRPr="00DA77B2">
        <w:rPr>
          <w:bCs/>
          <w:sz w:val="22"/>
          <w:szCs w:val="22"/>
        </w:rPr>
        <w:t>variationist</w:t>
      </w:r>
      <w:proofErr w:type="spellEnd"/>
      <w:r w:rsidRPr="00DA77B2">
        <w:rPr>
          <w:bCs/>
          <w:sz w:val="22"/>
          <w:szCs w:val="22"/>
        </w:rPr>
        <w:t xml:space="preserve"> sociolinguistics (e.g. </w:t>
      </w:r>
      <w:r w:rsidRPr="00DA77B2">
        <w:rPr>
          <w:bCs/>
          <w:i/>
          <w:sz w:val="22"/>
          <w:szCs w:val="22"/>
        </w:rPr>
        <w:t>variable, variant, style, indicator, hypercorrection, age-grading</w:t>
      </w:r>
      <w:r w:rsidRPr="00DA77B2">
        <w:rPr>
          <w:bCs/>
          <w:sz w:val="22"/>
          <w:szCs w:val="22"/>
        </w:rPr>
        <w:t>),</w:t>
      </w:r>
    </w:p>
    <w:p w14:paraId="21BC2AFF" w14:textId="77777777" w:rsidR="002D34DD" w:rsidRPr="00DA77B2" w:rsidRDefault="002D34DD" w:rsidP="002D34DD">
      <w:pPr>
        <w:pStyle w:val="Pardeliste"/>
        <w:numPr>
          <w:ilvl w:val="0"/>
          <w:numId w:val="3"/>
        </w:numPr>
        <w:spacing w:after="60"/>
        <w:contextualSpacing/>
        <w:rPr>
          <w:bCs/>
          <w:sz w:val="22"/>
          <w:szCs w:val="22"/>
        </w:rPr>
      </w:pPr>
      <w:r w:rsidRPr="00DA77B2">
        <w:rPr>
          <w:bCs/>
          <w:sz w:val="22"/>
          <w:szCs w:val="22"/>
        </w:rPr>
        <w:t>Show how language and social factors are inter-related,</w:t>
      </w:r>
    </w:p>
    <w:p w14:paraId="4ACA3FAB" w14:textId="77777777" w:rsidR="002D34DD" w:rsidRPr="00DA77B2" w:rsidRDefault="002D34DD" w:rsidP="002D34DD">
      <w:pPr>
        <w:pStyle w:val="Pardeliste"/>
        <w:numPr>
          <w:ilvl w:val="0"/>
          <w:numId w:val="3"/>
        </w:numPr>
        <w:spacing w:after="60"/>
        <w:contextualSpacing/>
        <w:rPr>
          <w:bCs/>
          <w:sz w:val="22"/>
          <w:szCs w:val="22"/>
        </w:rPr>
      </w:pPr>
      <w:r w:rsidRPr="00DA77B2">
        <w:rPr>
          <w:bCs/>
          <w:sz w:val="22"/>
          <w:szCs w:val="22"/>
        </w:rPr>
        <w:t>Be familiar with theories of language change,</w:t>
      </w:r>
    </w:p>
    <w:p w14:paraId="4BF96474" w14:textId="77777777" w:rsidR="002D34DD" w:rsidRPr="00DA77B2" w:rsidRDefault="002D34DD" w:rsidP="002D34DD">
      <w:pPr>
        <w:pStyle w:val="Pardeliste"/>
        <w:numPr>
          <w:ilvl w:val="0"/>
          <w:numId w:val="3"/>
        </w:numPr>
        <w:spacing w:after="60"/>
        <w:contextualSpacing/>
        <w:rPr>
          <w:bCs/>
          <w:sz w:val="22"/>
          <w:szCs w:val="22"/>
        </w:rPr>
      </w:pPr>
      <w:r w:rsidRPr="00DA77B2">
        <w:rPr>
          <w:bCs/>
          <w:sz w:val="22"/>
          <w:szCs w:val="22"/>
        </w:rPr>
        <w:t>Be able to understand the significance of sociolinguistic data as presented in charts and graphs,</w:t>
      </w:r>
    </w:p>
    <w:p w14:paraId="398F8E1B" w14:textId="77777777" w:rsidR="002D34DD" w:rsidRPr="00DA77B2" w:rsidRDefault="002D34DD" w:rsidP="002D34DD">
      <w:pPr>
        <w:pStyle w:val="Pardeliste"/>
        <w:numPr>
          <w:ilvl w:val="0"/>
          <w:numId w:val="3"/>
        </w:numPr>
        <w:spacing w:after="60"/>
        <w:contextualSpacing/>
        <w:rPr>
          <w:bCs/>
          <w:sz w:val="22"/>
          <w:szCs w:val="22"/>
        </w:rPr>
      </w:pPr>
      <w:r w:rsidRPr="00DA77B2">
        <w:rPr>
          <w:bCs/>
          <w:sz w:val="22"/>
          <w:szCs w:val="22"/>
        </w:rPr>
        <w:t>Evaluate critically the social bases for linguistic value judgements.</w:t>
      </w:r>
    </w:p>
    <w:p w14:paraId="534B8516" w14:textId="77777777" w:rsidR="002D34DD" w:rsidRPr="00DA77B2" w:rsidRDefault="002D34DD" w:rsidP="002D34DD">
      <w:pPr>
        <w:spacing w:after="120" w:line="240" w:lineRule="auto"/>
        <w:ind w:left="360" w:hanging="360"/>
        <w:rPr>
          <w:rFonts w:ascii="Times New Roman" w:hAnsi="Times New Roman" w:cs="Times New Roman"/>
          <w:lang w:val="en-US"/>
        </w:rPr>
      </w:pPr>
      <w:r w:rsidRPr="00DA77B2">
        <w:rPr>
          <w:rFonts w:ascii="Times New Roman" w:hAnsi="Times New Roman" w:cs="Times New Roman"/>
          <w:lang w:val="en-US"/>
        </w:rPr>
        <w:t xml:space="preserve">The intended generic learning outcomes and, as appropriate, their relationship to </w:t>
      </w:r>
      <w:proofErr w:type="spellStart"/>
      <w:r w:rsidRPr="00DA77B2">
        <w:rPr>
          <w:rFonts w:ascii="Times New Roman" w:hAnsi="Times New Roman" w:cs="Times New Roman"/>
          <w:lang w:val="en-US"/>
        </w:rPr>
        <w:t>programme</w:t>
      </w:r>
      <w:proofErr w:type="spellEnd"/>
      <w:r w:rsidRPr="00DA77B2">
        <w:rPr>
          <w:rFonts w:ascii="Times New Roman" w:hAnsi="Times New Roman" w:cs="Times New Roman"/>
          <w:lang w:val="en-US"/>
        </w:rPr>
        <w:t xml:space="preserve"> learning outcomes</w:t>
      </w:r>
    </w:p>
    <w:p w14:paraId="133D90AF" w14:textId="77777777" w:rsidR="002D34DD" w:rsidRPr="00DA77B2" w:rsidRDefault="002D34DD" w:rsidP="002D34DD">
      <w:pPr>
        <w:spacing w:after="60" w:line="240" w:lineRule="auto"/>
        <w:ind w:left="576"/>
        <w:rPr>
          <w:rFonts w:ascii="Times New Roman" w:hAnsi="Times New Roman" w:cs="Times New Roman"/>
          <w:lang w:val="en-US"/>
        </w:rPr>
      </w:pPr>
      <w:r w:rsidRPr="00DA77B2">
        <w:rPr>
          <w:rFonts w:ascii="Times New Roman" w:hAnsi="Times New Roman" w:cs="Times New Roman"/>
          <w:lang w:val="en-US"/>
        </w:rPr>
        <w:t>Students will be able to:</w:t>
      </w:r>
    </w:p>
    <w:p w14:paraId="3BE44E6F" w14:textId="77777777" w:rsidR="002D34DD" w:rsidRPr="00DA77B2" w:rsidRDefault="002D34DD" w:rsidP="002D34DD">
      <w:pPr>
        <w:pStyle w:val="Pardeliste"/>
        <w:numPr>
          <w:ilvl w:val="0"/>
          <w:numId w:val="4"/>
        </w:numPr>
        <w:spacing w:after="60"/>
        <w:contextualSpacing/>
        <w:rPr>
          <w:sz w:val="22"/>
          <w:szCs w:val="22"/>
        </w:rPr>
      </w:pPr>
      <w:r w:rsidRPr="00DA77B2">
        <w:rPr>
          <w:sz w:val="22"/>
          <w:szCs w:val="22"/>
        </w:rPr>
        <w:t xml:space="preserve">Communicate the results of study and work accurately, with </w:t>
      </w:r>
      <w:proofErr w:type="spellStart"/>
      <w:r w:rsidRPr="00DA77B2">
        <w:rPr>
          <w:sz w:val="22"/>
          <w:szCs w:val="22"/>
        </w:rPr>
        <w:t>well structured</w:t>
      </w:r>
      <w:proofErr w:type="spellEnd"/>
      <w:r w:rsidRPr="00DA77B2">
        <w:rPr>
          <w:sz w:val="22"/>
          <w:szCs w:val="22"/>
        </w:rPr>
        <w:t xml:space="preserve"> and coherent arguments in an effective and fluent manner both in speech and in writing, to a specialist and non-specialist audience,</w:t>
      </w:r>
    </w:p>
    <w:p w14:paraId="40A1CF64" w14:textId="77777777" w:rsidR="002D34DD" w:rsidRPr="00DA77B2" w:rsidRDefault="002D34DD" w:rsidP="002D34DD">
      <w:pPr>
        <w:pStyle w:val="Pardeliste"/>
        <w:numPr>
          <w:ilvl w:val="0"/>
          <w:numId w:val="4"/>
        </w:numPr>
        <w:spacing w:after="60"/>
        <w:contextualSpacing/>
        <w:rPr>
          <w:sz w:val="22"/>
          <w:szCs w:val="22"/>
        </w:rPr>
      </w:pPr>
      <w:r w:rsidRPr="00DA77B2">
        <w:rPr>
          <w:sz w:val="22"/>
          <w:szCs w:val="22"/>
        </w:rPr>
        <w:t>Evaluate and interpret data logically and systematically,</w:t>
      </w:r>
    </w:p>
    <w:p w14:paraId="1A9E0BB8" w14:textId="77777777" w:rsidR="002D34DD" w:rsidRPr="00DA77B2" w:rsidRDefault="002D34DD" w:rsidP="002D34DD">
      <w:pPr>
        <w:pStyle w:val="Pardeliste"/>
        <w:numPr>
          <w:ilvl w:val="0"/>
          <w:numId w:val="4"/>
        </w:numPr>
        <w:spacing w:after="60"/>
        <w:contextualSpacing/>
        <w:rPr>
          <w:sz w:val="22"/>
          <w:szCs w:val="22"/>
        </w:rPr>
      </w:pPr>
      <w:r w:rsidRPr="00DA77B2">
        <w:rPr>
          <w:sz w:val="22"/>
          <w:szCs w:val="22"/>
        </w:rPr>
        <w:t>Develop their ability to work cooperatively with others, exercising personal responsibility and sensitivity,</w:t>
      </w:r>
    </w:p>
    <w:p w14:paraId="3C3443E5" w14:textId="77777777" w:rsidR="002D34DD" w:rsidRPr="00DA77B2" w:rsidRDefault="002D34DD" w:rsidP="002D34DD">
      <w:pPr>
        <w:pStyle w:val="Pardeliste"/>
        <w:numPr>
          <w:ilvl w:val="0"/>
          <w:numId w:val="4"/>
        </w:numPr>
        <w:spacing w:after="60"/>
        <w:contextualSpacing/>
        <w:rPr>
          <w:sz w:val="22"/>
          <w:szCs w:val="22"/>
        </w:rPr>
      </w:pPr>
      <w:r w:rsidRPr="00DA77B2">
        <w:rPr>
          <w:sz w:val="22"/>
          <w:szCs w:val="22"/>
        </w:rPr>
        <w:t>Demonstrate their ability to undertake independent learning, by taking initiative, being organised and meeting deadlines,</w:t>
      </w:r>
    </w:p>
    <w:p w14:paraId="3C1D8EEB" w14:textId="77777777" w:rsidR="002D34DD" w:rsidRPr="00DA77B2" w:rsidRDefault="002D34DD" w:rsidP="002D34DD">
      <w:pPr>
        <w:pStyle w:val="Pardeliste"/>
        <w:numPr>
          <w:ilvl w:val="0"/>
          <w:numId w:val="4"/>
        </w:numPr>
        <w:spacing w:after="60"/>
        <w:contextualSpacing/>
        <w:rPr>
          <w:sz w:val="22"/>
          <w:szCs w:val="22"/>
        </w:rPr>
      </w:pPr>
      <w:r w:rsidRPr="00DA77B2">
        <w:rPr>
          <w:sz w:val="22"/>
          <w:szCs w:val="22"/>
        </w:rPr>
        <w:lastRenderedPageBreak/>
        <w:t>Use IT skills to present information effectively; develop and exchange relevant information through the use of shared access to documents.</w:t>
      </w:r>
    </w:p>
    <w:p w14:paraId="5500A855" w14:textId="77777777" w:rsidR="002D34DD" w:rsidRPr="00DA77B2" w:rsidRDefault="002D34DD" w:rsidP="002D34DD">
      <w:pPr>
        <w:spacing w:before="100" w:beforeAutospacing="1" w:after="100" w:afterAutospacing="1" w:line="240" w:lineRule="auto"/>
        <w:outlineLvl w:val="1"/>
        <w:rPr>
          <w:rFonts w:ascii="Times New Roman" w:eastAsia="Times New Roman" w:hAnsi="Times New Roman" w:cs="Times New Roman"/>
          <w:b/>
          <w:bCs/>
          <w:lang w:eastAsia="fr-FR"/>
        </w:rPr>
      </w:pPr>
      <w:r w:rsidRPr="00DA77B2">
        <w:rPr>
          <w:rFonts w:ascii="Times New Roman" w:eastAsia="Times New Roman" w:hAnsi="Times New Roman" w:cs="Times New Roman"/>
          <w:b/>
          <w:bCs/>
          <w:lang w:eastAsia="fr-FR"/>
        </w:rPr>
        <w:t xml:space="preserve">Learning / </w:t>
      </w:r>
      <w:proofErr w:type="spellStart"/>
      <w:r w:rsidRPr="00DA77B2">
        <w:rPr>
          <w:rFonts w:ascii="Times New Roman" w:eastAsia="Times New Roman" w:hAnsi="Times New Roman" w:cs="Times New Roman"/>
          <w:b/>
          <w:bCs/>
          <w:lang w:eastAsia="fr-FR"/>
        </w:rPr>
        <w:t>Teaching</w:t>
      </w:r>
      <w:proofErr w:type="spellEnd"/>
      <w:r w:rsidRPr="00DA77B2">
        <w:rPr>
          <w:rFonts w:ascii="Times New Roman" w:eastAsia="Times New Roman" w:hAnsi="Times New Roman" w:cs="Times New Roman"/>
          <w:b/>
          <w:bCs/>
          <w:lang w:eastAsia="fr-FR"/>
        </w:rPr>
        <w:t xml:space="preserve"> </w:t>
      </w:r>
      <w:proofErr w:type="spellStart"/>
      <w:r w:rsidRPr="00DA77B2">
        <w:rPr>
          <w:rFonts w:ascii="Times New Roman" w:eastAsia="Times New Roman" w:hAnsi="Times New Roman" w:cs="Times New Roman"/>
          <w:b/>
          <w:bCs/>
          <w:lang w:eastAsia="fr-FR"/>
        </w:rPr>
        <w:t>Methods</w:t>
      </w:r>
      <w:proofErr w:type="spellEnd"/>
      <w:r w:rsidRPr="00DA77B2">
        <w:rPr>
          <w:rFonts w:ascii="Times New Roman" w:eastAsia="Times New Roman" w:hAnsi="Times New Roman" w:cs="Times New Roman"/>
          <w:b/>
          <w:bCs/>
          <w:lang w:eastAsia="fr-FR"/>
        </w:rPr>
        <w:t xml:space="preserve"> </w:t>
      </w:r>
    </w:p>
    <w:p w14:paraId="1546B25A" w14:textId="77777777" w:rsidR="002D34DD" w:rsidRPr="00DA77B2" w:rsidRDefault="002D34DD" w:rsidP="002D34DD">
      <w:pPr>
        <w:numPr>
          <w:ilvl w:val="0"/>
          <w:numId w:val="5"/>
        </w:num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Teaching of subject knowledge will be through a combination of lectures, seminars and student short presentations</w:t>
      </w:r>
    </w:p>
    <w:p w14:paraId="5434E8A2" w14:textId="77777777" w:rsidR="002D34DD" w:rsidRPr="00DA77B2" w:rsidRDefault="002D34DD" w:rsidP="002D34DD">
      <w:pPr>
        <w:numPr>
          <w:ilvl w:val="0"/>
          <w:numId w:val="5"/>
        </w:num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Students are provided with a course handout and a pre-reading pack of background material.</w:t>
      </w:r>
    </w:p>
    <w:p w14:paraId="0CCD62B3" w14:textId="77777777" w:rsidR="002D34DD" w:rsidRPr="00DA77B2" w:rsidRDefault="002D34DD" w:rsidP="002D34DD">
      <w:pPr>
        <w:spacing w:before="100" w:beforeAutospacing="1" w:after="100" w:afterAutospacing="1" w:line="240" w:lineRule="auto"/>
        <w:outlineLvl w:val="1"/>
        <w:rPr>
          <w:rFonts w:ascii="Times New Roman" w:eastAsia="Times New Roman" w:hAnsi="Times New Roman" w:cs="Times New Roman"/>
          <w:b/>
          <w:bCs/>
          <w:lang w:val="en-US" w:eastAsia="fr-FR"/>
        </w:rPr>
      </w:pPr>
      <w:r w:rsidRPr="00DA77B2">
        <w:rPr>
          <w:rFonts w:ascii="Times New Roman" w:eastAsia="Times New Roman" w:hAnsi="Times New Roman" w:cs="Times New Roman"/>
          <w:b/>
          <w:bCs/>
          <w:lang w:val="en-US" w:eastAsia="fr-FR"/>
        </w:rPr>
        <w:t>Assignments &amp; Assessment</w:t>
      </w:r>
    </w:p>
    <w:p w14:paraId="3E502A52" w14:textId="77777777" w:rsidR="002D34DD" w:rsidRPr="00DA77B2" w:rsidRDefault="002D34DD" w:rsidP="002D34DD">
      <w:pPr>
        <w:spacing w:before="100" w:beforeAutospacing="1" w:after="100" w:afterAutospacing="1" w:line="240" w:lineRule="auto"/>
        <w:ind w:firstLine="708"/>
        <w:outlineLvl w:val="1"/>
        <w:rPr>
          <w:rFonts w:ascii="Times New Roman" w:eastAsia="Times New Roman" w:hAnsi="Times New Roman" w:cs="Times New Roman"/>
          <w:i/>
          <w:iCs/>
          <w:lang w:val="en-US" w:eastAsia="fr-FR"/>
        </w:rPr>
      </w:pPr>
      <w:r w:rsidRPr="00DA77B2">
        <w:rPr>
          <w:rFonts w:ascii="Times New Roman" w:eastAsia="Times New Roman" w:hAnsi="Times New Roman" w:cs="Times New Roman"/>
          <w:i/>
          <w:iCs/>
          <w:lang w:val="en-US" w:eastAsia="fr-FR"/>
        </w:rPr>
        <w:t>Weekly reading requirement</w:t>
      </w:r>
    </w:p>
    <w:p w14:paraId="24745598" w14:textId="77777777" w:rsidR="002D34DD" w:rsidRPr="00DA77B2" w:rsidRDefault="002D34DD" w:rsidP="002D34DD">
      <w:pPr>
        <w:spacing w:before="100" w:beforeAutospacing="1" w:after="100" w:afterAutospacing="1" w:line="240" w:lineRule="auto"/>
        <w:outlineLvl w:val="1"/>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 xml:space="preserve">Students are required to undertake each week’s reading assignment before the lecture and are expected to read every text set for each week critically. Students are requested to bring their questions to class but are reminded to tackle language understanding problems before doing so. </w:t>
      </w:r>
    </w:p>
    <w:p w14:paraId="1E047ED7" w14:textId="77777777" w:rsidR="002D34DD" w:rsidRPr="00DA77B2" w:rsidRDefault="002D34DD" w:rsidP="002D34DD">
      <w:pPr>
        <w:spacing w:before="100" w:beforeAutospacing="1" w:after="100" w:afterAutospacing="1" w:line="240" w:lineRule="auto"/>
        <w:ind w:firstLine="708"/>
        <w:outlineLvl w:val="1"/>
        <w:rPr>
          <w:rFonts w:ascii="Times New Roman" w:eastAsia="Times New Roman" w:hAnsi="Times New Roman" w:cs="Times New Roman"/>
          <w:i/>
          <w:iCs/>
          <w:lang w:val="en-US" w:eastAsia="fr-FR"/>
        </w:rPr>
      </w:pPr>
      <w:r w:rsidRPr="00DA77B2">
        <w:rPr>
          <w:rFonts w:ascii="Times New Roman" w:eastAsia="Times New Roman" w:hAnsi="Times New Roman" w:cs="Times New Roman"/>
          <w:i/>
          <w:iCs/>
          <w:lang w:val="en-US" w:eastAsia="fr-FR"/>
        </w:rPr>
        <w:t>End of semester exam</w:t>
      </w:r>
    </w:p>
    <w:p w14:paraId="2D82B0AF" w14:textId="77777777" w:rsidR="002D34DD" w:rsidRPr="00DA77B2" w:rsidRDefault="002D34DD" w:rsidP="002D34DD">
      <w:pPr>
        <w:spacing w:before="100" w:beforeAutospacing="1" w:after="100" w:afterAutospacing="1" w:line="240" w:lineRule="auto"/>
        <w:outlineLvl w:val="1"/>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You will be given three questions but you will have to select two and answer them on your exam sheet. You will be asked reflection questions and expected to rely on 1</w:t>
      </w:r>
      <w:r w:rsidRPr="00DA77B2">
        <w:rPr>
          <w:rFonts w:ascii="Times New Roman" w:eastAsia="Times New Roman" w:hAnsi="Times New Roman" w:cs="Times New Roman"/>
          <w:vertAlign w:val="superscript"/>
          <w:lang w:val="en-US" w:eastAsia="fr-FR"/>
        </w:rPr>
        <w:t>st</w:t>
      </w:r>
      <w:r w:rsidRPr="00DA77B2">
        <w:rPr>
          <w:rFonts w:ascii="Times New Roman" w:eastAsia="Times New Roman" w:hAnsi="Times New Roman" w:cs="Times New Roman"/>
          <w:lang w:val="en-US" w:eastAsia="fr-FR"/>
        </w:rPr>
        <w:t xml:space="preserve"> readings and 2</w:t>
      </w:r>
      <w:r w:rsidRPr="00DA77B2">
        <w:rPr>
          <w:rFonts w:ascii="Times New Roman" w:eastAsia="Times New Roman" w:hAnsi="Times New Roman" w:cs="Times New Roman"/>
          <w:vertAlign w:val="superscript"/>
          <w:lang w:val="en-US" w:eastAsia="fr-FR"/>
        </w:rPr>
        <w:t>nd</w:t>
      </w:r>
      <w:r w:rsidRPr="00DA77B2">
        <w:rPr>
          <w:rFonts w:ascii="Times New Roman" w:eastAsia="Times New Roman" w:hAnsi="Times New Roman" w:cs="Times New Roman"/>
          <w:lang w:val="en-US" w:eastAsia="fr-FR"/>
        </w:rPr>
        <w:t xml:space="preserve"> class discussions. All of the questions will require you to take a position that have to defend using information and concepts you are expected to learn from the course. </w:t>
      </w:r>
    </w:p>
    <w:p w14:paraId="09C0F45B" w14:textId="77777777" w:rsidR="002D34DD" w:rsidRPr="00DA77B2" w:rsidRDefault="002D34DD" w:rsidP="002D34DD">
      <w:pPr>
        <w:spacing w:before="100" w:beforeAutospacing="1" w:after="100" w:afterAutospacing="1" w:line="240" w:lineRule="auto"/>
        <w:outlineLvl w:val="1"/>
        <w:rPr>
          <w:rFonts w:ascii="Times New Roman" w:eastAsia="Times New Roman" w:hAnsi="Times New Roman" w:cs="Times New Roman"/>
          <w:b/>
          <w:bCs/>
          <w:lang w:val="en-US" w:eastAsia="fr-FR"/>
        </w:rPr>
      </w:pPr>
      <w:r w:rsidRPr="00DA77B2">
        <w:rPr>
          <w:rFonts w:ascii="Times New Roman" w:eastAsia="Times New Roman" w:hAnsi="Times New Roman" w:cs="Times New Roman"/>
          <w:b/>
          <w:bCs/>
          <w:lang w:val="en-US" w:eastAsia="fr-FR"/>
        </w:rPr>
        <w:t>Support</w:t>
      </w:r>
    </w:p>
    <w:p w14:paraId="4A6B052D" w14:textId="77777777" w:rsidR="002D34DD" w:rsidRPr="00DA77B2" w:rsidRDefault="002D34DD" w:rsidP="002D34DD">
      <w:pPr>
        <w:shd w:val="clear" w:color="auto" w:fill="FFFFFF"/>
        <w:spacing w:line="240" w:lineRule="auto"/>
        <w:rPr>
          <w:rFonts w:ascii="Times New Roman" w:hAnsi="Times New Roman" w:cs="Times New Roman"/>
          <w:color w:val="222222"/>
          <w:lang w:val="en-US"/>
        </w:rPr>
      </w:pPr>
      <w:r w:rsidRPr="00DA77B2">
        <w:rPr>
          <w:rFonts w:ascii="Times New Roman" w:eastAsia="Times New Roman" w:hAnsi="Times New Roman" w:cs="Times New Roman"/>
          <w:lang w:val="en-US" w:eastAsia="fr-FR"/>
        </w:rPr>
        <w:t xml:space="preserve">Students are encouraged either to email me their queries to </w:t>
      </w:r>
      <w:hyperlink r:id="rId5" w:history="1">
        <w:r w:rsidRPr="00DA77B2">
          <w:rPr>
            <w:rStyle w:val="Lienhypertexte"/>
            <w:rFonts w:ascii="Times New Roman" w:eastAsia="Times New Roman" w:hAnsi="Times New Roman" w:cs="Times New Roman"/>
            <w:lang w:val="en-US" w:eastAsia="fr-FR"/>
          </w:rPr>
          <w:t>R.benothmen@gmail.com</w:t>
        </w:r>
      </w:hyperlink>
      <w:r w:rsidRPr="00DA77B2">
        <w:rPr>
          <w:rFonts w:ascii="Times New Roman" w:eastAsia="Times New Roman" w:hAnsi="Times New Roman" w:cs="Times New Roman"/>
          <w:lang w:val="en-US" w:eastAsia="fr-FR"/>
        </w:rPr>
        <w:t xml:space="preserve"> or to post them on the class blog </w:t>
      </w:r>
      <w:hyperlink r:id="rId6" w:history="1">
        <w:r w:rsidRPr="00DA77B2">
          <w:rPr>
            <w:rStyle w:val="Lienhypertexte"/>
            <w:rFonts w:ascii="Times New Roman" w:hAnsi="Times New Roman" w:cs="Times New Roman"/>
            <w:lang w:val="en-US"/>
          </w:rPr>
          <w:t>https://sociolinguisticsatfshst.wordpress.com</w:t>
        </w:r>
      </w:hyperlink>
      <w:r w:rsidRPr="00DA77B2">
        <w:rPr>
          <w:rFonts w:ascii="Times New Roman" w:hAnsi="Times New Roman" w:cs="Times New Roman"/>
          <w:color w:val="222222"/>
          <w:lang w:val="en-US"/>
        </w:rPr>
        <w:t xml:space="preserve"> which will contain copies of set readings as well.</w:t>
      </w:r>
    </w:p>
    <w:p w14:paraId="06B25915" w14:textId="77777777" w:rsidR="002D34DD" w:rsidRPr="00DA77B2" w:rsidRDefault="002D34DD" w:rsidP="002D34DD">
      <w:pPr>
        <w:shd w:val="clear" w:color="auto" w:fill="FFFFFF"/>
        <w:spacing w:line="240" w:lineRule="auto"/>
        <w:rPr>
          <w:rFonts w:ascii="Times New Roman" w:hAnsi="Times New Roman" w:cs="Times New Roman"/>
          <w:color w:val="222222"/>
          <w:lang w:val="en-US"/>
        </w:rPr>
      </w:pPr>
      <w:r w:rsidRPr="00DA77B2">
        <w:rPr>
          <w:rFonts w:ascii="Times New Roman" w:hAnsi="Times New Roman" w:cs="Times New Roman"/>
          <w:color w:val="222222"/>
          <w:lang w:val="en-US"/>
        </w:rPr>
        <w:t xml:space="preserve">Posting questions on the blog will enable all students to benefit from </w:t>
      </w:r>
      <w:r w:rsidRPr="00DA77B2">
        <w:rPr>
          <w:rFonts w:ascii="Times New Roman" w:hAnsi="Times New Roman" w:cs="Times New Roman"/>
          <w:b/>
          <w:bCs/>
          <w:i/>
          <w:iCs/>
          <w:color w:val="222222"/>
          <w:lang w:val="en-US"/>
        </w:rPr>
        <w:t>all</w:t>
      </w:r>
      <w:r w:rsidRPr="00DA77B2">
        <w:rPr>
          <w:rFonts w:ascii="Times New Roman" w:hAnsi="Times New Roman" w:cs="Times New Roman"/>
          <w:color w:val="222222"/>
          <w:lang w:val="en-US"/>
        </w:rPr>
        <w:t xml:space="preserve"> questions and answers and thus enhance their understanding and learning of the basic concepts of the course.</w:t>
      </w:r>
    </w:p>
    <w:p w14:paraId="031023EB" w14:textId="77777777" w:rsidR="002D34DD" w:rsidRPr="00DA77B2" w:rsidRDefault="002D34DD" w:rsidP="002D34DD">
      <w:pPr>
        <w:spacing w:before="100" w:beforeAutospacing="1" w:after="100" w:afterAutospacing="1" w:line="240" w:lineRule="auto"/>
        <w:outlineLvl w:val="1"/>
        <w:rPr>
          <w:rFonts w:ascii="Times New Roman" w:eastAsia="Times New Roman" w:hAnsi="Times New Roman" w:cs="Times New Roman"/>
          <w:b/>
          <w:bCs/>
          <w:lang w:val="en-US" w:eastAsia="fr-FR"/>
        </w:rPr>
      </w:pPr>
      <w:r w:rsidRPr="00DA77B2">
        <w:rPr>
          <w:rFonts w:ascii="Times New Roman" w:eastAsia="Times New Roman" w:hAnsi="Times New Roman" w:cs="Times New Roman"/>
          <w:b/>
          <w:bCs/>
          <w:lang w:val="en-US" w:eastAsia="fr-FR"/>
        </w:rPr>
        <w:t xml:space="preserve">Syllabus Plan </w:t>
      </w:r>
    </w:p>
    <w:tbl>
      <w:tblP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387"/>
        <w:gridCol w:w="4536"/>
      </w:tblGrid>
      <w:tr w:rsidR="002D34DD" w:rsidRPr="00DA77B2" w14:paraId="79F6DDDA" w14:textId="77777777" w:rsidTr="009C09C0">
        <w:tc>
          <w:tcPr>
            <w:tcW w:w="851" w:type="dxa"/>
          </w:tcPr>
          <w:p w14:paraId="1D3EA512"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 xml:space="preserve">Week </w:t>
            </w:r>
          </w:p>
        </w:tc>
        <w:tc>
          <w:tcPr>
            <w:tcW w:w="5387" w:type="dxa"/>
          </w:tcPr>
          <w:p w14:paraId="074F6DF3"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Title</w:t>
            </w:r>
          </w:p>
        </w:tc>
        <w:tc>
          <w:tcPr>
            <w:tcW w:w="4536" w:type="dxa"/>
          </w:tcPr>
          <w:p w14:paraId="0D39B58F"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Reading</w:t>
            </w:r>
          </w:p>
        </w:tc>
      </w:tr>
      <w:tr w:rsidR="002D34DD" w:rsidRPr="00DA77B2" w14:paraId="1E101D12" w14:textId="77777777" w:rsidTr="009C09C0">
        <w:tc>
          <w:tcPr>
            <w:tcW w:w="851" w:type="dxa"/>
          </w:tcPr>
          <w:p w14:paraId="0EA9E929"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W1</w:t>
            </w:r>
          </w:p>
        </w:tc>
        <w:tc>
          <w:tcPr>
            <w:tcW w:w="5387" w:type="dxa"/>
          </w:tcPr>
          <w:p w14:paraId="27629234"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Meeting</w:t>
            </w:r>
          </w:p>
        </w:tc>
        <w:tc>
          <w:tcPr>
            <w:tcW w:w="4536" w:type="dxa"/>
          </w:tcPr>
          <w:p w14:paraId="0B8F933C"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No reading</w:t>
            </w:r>
          </w:p>
        </w:tc>
      </w:tr>
      <w:tr w:rsidR="002D34DD" w:rsidRPr="00DA77B2" w14:paraId="09350156" w14:textId="77777777" w:rsidTr="009C09C0">
        <w:tc>
          <w:tcPr>
            <w:tcW w:w="851" w:type="dxa"/>
          </w:tcPr>
          <w:p w14:paraId="6B37FED3"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W2</w:t>
            </w:r>
          </w:p>
        </w:tc>
        <w:tc>
          <w:tcPr>
            <w:tcW w:w="5387" w:type="dxa"/>
          </w:tcPr>
          <w:p w14:paraId="5E37C2D6"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Speech community</w:t>
            </w:r>
          </w:p>
        </w:tc>
        <w:tc>
          <w:tcPr>
            <w:tcW w:w="4536" w:type="dxa"/>
          </w:tcPr>
          <w:p w14:paraId="1C3A7206"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 xml:space="preserve">Horvath &amp; </w:t>
            </w:r>
            <w:proofErr w:type="spellStart"/>
            <w:r w:rsidRPr="00DA77B2">
              <w:rPr>
                <w:rFonts w:ascii="Times New Roman" w:eastAsia="Times New Roman" w:hAnsi="Times New Roman" w:cs="Times New Roman"/>
                <w:lang w:val="en-US" w:eastAsia="fr-FR"/>
              </w:rPr>
              <w:t>Sankoff</w:t>
            </w:r>
            <w:proofErr w:type="spellEnd"/>
            <w:r w:rsidRPr="00DA77B2">
              <w:rPr>
                <w:rFonts w:ascii="Times New Roman" w:eastAsia="Times New Roman" w:hAnsi="Times New Roman" w:cs="Times New Roman"/>
                <w:lang w:val="en-US" w:eastAsia="fr-FR"/>
              </w:rPr>
              <w:t xml:space="preserve"> (1987)</w:t>
            </w:r>
          </w:p>
        </w:tc>
      </w:tr>
      <w:tr w:rsidR="002D34DD" w:rsidRPr="00DA77B2" w14:paraId="349ACE6B" w14:textId="77777777" w:rsidTr="009C09C0">
        <w:tc>
          <w:tcPr>
            <w:tcW w:w="851" w:type="dxa"/>
          </w:tcPr>
          <w:p w14:paraId="5180F9B6"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W3</w:t>
            </w:r>
          </w:p>
        </w:tc>
        <w:tc>
          <w:tcPr>
            <w:tcW w:w="5387" w:type="dxa"/>
          </w:tcPr>
          <w:p w14:paraId="5BF8A12B"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Language variety</w:t>
            </w:r>
          </w:p>
        </w:tc>
        <w:tc>
          <w:tcPr>
            <w:tcW w:w="4536" w:type="dxa"/>
          </w:tcPr>
          <w:p w14:paraId="6C4BD798" w14:textId="77777777" w:rsidR="002D34DD" w:rsidRPr="00DA77B2" w:rsidRDefault="002D34DD" w:rsidP="009C09C0">
            <w:pPr>
              <w:spacing w:after="0" w:line="240" w:lineRule="auto"/>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Milroy &amp; Milroy in </w:t>
            </w:r>
            <w:proofErr w:type="spellStart"/>
            <w:r>
              <w:rPr>
                <w:rFonts w:ascii="Times New Roman" w:eastAsia="Times New Roman" w:hAnsi="Times New Roman" w:cs="Times New Roman"/>
                <w:lang w:val="en-US" w:eastAsia="fr-FR"/>
              </w:rPr>
              <w:t>Coulma</w:t>
            </w:r>
            <w:r w:rsidRPr="00DA77B2">
              <w:rPr>
                <w:rFonts w:ascii="Times New Roman" w:eastAsia="Times New Roman" w:hAnsi="Times New Roman" w:cs="Times New Roman"/>
                <w:lang w:val="en-US" w:eastAsia="fr-FR"/>
              </w:rPr>
              <w:t>s</w:t>
            </w:r>
            <w:proofErr w:type="spellEnd"/>
            <w:r w:rsidRPr="00DA77B2">
              <w:rPr>
                <w:rFonts w:ascii="Times New Roman" w:eastAsia="Times New Roman" w:hAnsi="Times New Roman" w:cs="Times New Roman"/>
                <w:lang w:val="en-US" w:eastAsia="fr-FR"/>
              </w:rPr>
              <w:t xml:space="preserve"> (ed.) (1997)</w:t>
            </w:r>
          </w:p>
        </w:tc>
      </w:tr>
      <w:tr w:rsidR="002D34DD" w:rsidRPr="00DA77B2" w14:paraId="1D9FFD5A" w14:textId="77777777" w:rsidTr="009C09C0">
        <w:tc>
          <w:tcPr>
            <w:tcW w:w="851" w:type="dxa"/>
          </w:tcPr>
          <w:p w14:paraId="31ED9D70"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W4</w:t>
            </w:r>
          </w:p>
        </w:tc>
        <w:tc>
          <w:tcPr>
            <w:tcW w:w="5387" w:type="dxa"/>
          </w:tcPr>
          <w:p w14:paraId="03BD9EDE"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Dialects &amp; varieties</w:t>
            </w:r>
          </w:p>
        </w:tc>
        <w:tc>
          <w:tcPr>
            <w:tcW w:w="4536" w:type="dxa"/>
          </w:tcPr>
          <w:p w14:paraId="1C846193"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Holmes (2001) ch.6</w:t>
            </w:r>
          </w:p>
        </w:tc>
      </w:tr>
      <w:tr w:rsidR="002D34DD" w:rsidRPr="00DA77B2" w14:paraId="15269E67" w14:textId="77777777" w:rsidTr="009C09C0">
        <w:tc>
          <w:tcPr>
            <w:tcW w:w="851" w:type="dxa"/>
          </w:tcPr>
          <w:p w14:paraId="1DC71AF9"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W5</w:t>
            </w:r>
          </w:p>
        </w:tc>
        <w:tc>
          <w:tcPr>
            <w:tcW w:w="5387" w:type="dxa"/>
          </w:tcPr>
          <w:p w14:paraId="7A627B8D"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Codeswitching</w:t>
            </w:r>
          </w:p>
        </w:tc>
        <w:tc>
          <w:tcPr>
            <w:tcW w:w="4536" w:type="dxa"/>
          </w:tcPr>
          <w:p w14:paraId="2F2AB9CC"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Myers-</w:t>
            </w:r>
            <w:proofErr w:type="spellStart"/>
            <w:r w:rsidRPr="00DA77B2">
              <w:rPr>
                <w:rFonts w:ascii="Times New Roman" w:eastAsia="Times New Roman" w:hAnsi="Times New Roman" w:cs="Times New Roman"/>
                <w:lang w:val="en-US" w:eastAsia="fr-FR"/>
              </w:rPr>
              <w:t>Scotton</w:t>
            </w:r>
            <w:proofErr w:type="spellEnd"/>
            <w:r w:rsidRPr="00DA77B2">
              <w:rPr>
                <w:rFonts w:ascii="Times New Roman" w:eastAsia="Times New Roman" w:hAnsi="Times New Roman" w:cs="Times New Roman"/>
                <w:lang w:val="en-US" w:eastAsia="fr-FR"/>
              </w:rPr>
              <w:t xml:space="preserve"> </w:t>
            </w:r>
            <w:r>
              <w:rPr>
                <w:rFonts w:ascii="Times New Roman" w:eastAsia="Times New Roman" w:hAnsi="Times New Roman" w:cs="Times New Roman"/>
                <w:lang w:val="en-US" w:eastAsia="fr-FR"/>
              </w:rPr>
              <w:t>(1993)</w:t>
            </w:r>
          </w:p>
        </w:tc>
      </w:tr>
      <w:tr w:rsidR="002D34DD" w:rsidRPr="00DA77B2" w14:paraId="6E22DF89" w14:textId="77777777" w:rsidTr="009C09C0">
        <w:tc>
          <w:tcPr>
            <w:tcW w:w="851" w:type="dxa"/>
          </w:tcPr>
          <w:p w14:paraId="0597A05A"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W6</w:t>
            </w:r>
          </w:p>
        </w:tc>
        <w:tc>
          <w:tcPr>
            <w:tcW w:w="5387" w:type="dxa"/>
          </w:tcPr>
          <w:p w14:paraId="24EF4263"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Codeswitching in Tunisia</w:t>
            </w:r>
          </w:p>
        </w:tc>
        <w:tc>
          <w:tcPr>
            <w:tcW w:w="4536" w:type="dxa"/>
          </w:tcPr>
          <w:p w14:paraId="09D29175"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 xml:space="preserve">Lawson &amp; </w:t>
            </w:r>
            <w:proofErr w:type="spellStart"/>
            <w:r w:rsidRPr="00DA77B2">
              <w:rPr>
                <w:rFonts w:ascii="Times New Roman" w:eastAsia="Times New Roman" w:hAnsi="Times New Roman" w:cs="Times New Roman"/>
                <w:lang w:val="en-US" w:eastAsia="fr-FR"/>
              </w:rPr>
              <w:t>Sachdev</w:t>
            </w:r>
            <w:proofErr w:type="spellEnd"/>
            <w:r w:rsidRPr="00DA77B2">
              <w:rPr>
                <w:rFonts w:ascii="Times New Roman" w:eastAsia="Times New Roman" w:hAnsi="Times New Roman" w:cs="Times New Roman"/>
                <w:lang w:val="en-US" w:eastAsia="fr-FR"/>
              </w:rPr>
              <w:t xml:space="preserve"> (2000)</w:t>
            </w:r>
          </w:p>
        </w:tc>
      </w:tr>
      <w:tr w:rsidR="002D34DD" w:rsidRPr="00DA77B2" w14:paraId="7847801F" w14:textId="77777777" w:rsidTr="009C09C0">
        <w:tc>
          <w:tcPr>
            <w:tcW w:w="851" w:type="dxa"/>
          </w:tcPr>
          <w:p w14:paraId="4AE68726"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W7</w:t>
            </w:r>
          </w:p>
        </w:tc>
        <w:tc>
          <w:tcPr>
            <w:tcW w:w="5387" w:type="dxa"/>
          </w:tcPr>
          <w:p w14:paraId="08DBAABA" w14:textId="77777777" w:rsidR="002D34DD" w:rsidRPr="00DA77B2" w:rsidRDefault="002D34DD" w:rsidP="009C09C0">
            <w:pPr>
              <w:spacing w:after="0" w:line="240" w:lineRule="auto"/>
              <w:rPr>
                <w:rFonts w:ascii="Times New Roman" w:eastAsia="Times New Roman" w:hAnsi="Times New Roman" w:cs="Times New Roman"/>
                <w:lang w:val="en-US" w:eastAsia="fr-FR"/>
              </w:rPr>
            </w:pPr>
            <w:proofErr w:type="spellStart"/>
            <w:r w:rsidRPr="00DA77B2">
              <w:rPr>
                <w:rFonts w:ascii="Times New Roman" w:eastAsia="Times New Roman" w:hAnsi="Times New Roman" w:cs="Times New Roman"/>
                <w:lang w:val="en-US" w:eastAsia="fr-FR"/>
              </w:rPr>
              <w:t>Diglossia</w:t>
            </w:r>
            <w:proofErr w:type="spellEnd"/>
          </w:p>
        </w:tc>
        <w:tc>
          <w:tcPr>
            <w:tcW w:w="4536" w:type="dxa"/>
          </w:tcPr>
          <w:p w14:paraId="6E3166F4"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 xml:space="preserve">Ferguson </w:t>
            </w:r>
            <w:r>
              <w:rPr>
                <w:rFonts w:ascii="Times New Roman" w:eastAsia="Times New Roman" w:hAnsi="Times New Roman" w:cs="Times New Roman"/>
                <w:lang w:val="en-US" w:eastAsia="fr-FR"/>
              </w:rPr>
              <w:t>(1959)</w:t>
            </w:r>
          </w:p>
        </w:tc>
      </w:tr>
      <w:tr w:rsidR="002D34DD" w:rsidRPr="00DA77B2" w14:paraId="7EAFB1D8" w14:textId="77777777" w:rsidTr="009C09C0">
        <w:tc>
          <w:tcPr>
            <w:tcW w:w="851" w:type="dxa"/>
          </w:tcPr>
          <w:p w14:paraId="6A0B0B3D"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W8</w:t>
            </w:r>
          </w:p>
        </w:tc>
        <w:tc>
          <w:tcPr>
            <w:tcW w:w="5387" w:type="dxa"/>
          </w:tcPr>
          <w:p w14:paraId="44BB053E"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 xml:space="preserve">Language and gender </w:t>
            </w:r>
          </w:p>
        </w:tc>
        <w:tc>
          <w:tcPr>
            <w:tcW w:w="4536" w:type="dxa"/>
          </w:tcPr>
          <w:p w14:paraId="55C4EC72"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 xml:space="preserve">Holmes (2001) </w:t>
            </w:r>
            <w:proofErr w:type="spellStart"/>
            <w:r w:rsidRPr="00DA77B2">
              <w:rPr>
                <w:rFonts w:ascii="Times New Roman" w:eastAsia="Times New Roman" w:hAnsi="Times New Roman" w:cs="Times New Roman"/>
                <w:lang w:val="en-US" w:eastAsia="fr-FR"/>
              </w:rPr>
              <w:t>ch.</w:t>
            </w:r>
            <w:proofErr w:type="spellEnd"/>
            <w:r w:rsidRPr="00DA77B2">
              <w:rPr>
                <w:rFonts w:ascii="Times New Roman" w:eastAsia="Times New Roman" w:hAnsi="Times New Roman" w:cs="Times New Roman"/>
                <w:lang w:val="en-US" w:eastAsia="fr-FR"/>
              </w:rPr>
              <w:t xml:space="preserve"> 7</w:t>
            </w:r>
          </w:p>
        </w:tc>
      </w:tr>
      <w:tr w:rsidR="002D34DD" w:rsidRPr="00DA77B2" w14:paraId="001D222C" w14:textId="77777777" w:rsidTr="009C09C0">
        <w:tc>
          <w:tcPr>
            <w:tcW w:w="851" w:type="dxa"/>
          </w:tcPr>
          <w:p w14:paraId="3546A2E8"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W9</w:t>
            </w:r>
          </w:p>
        </w:tc>
        <w:tc>
          <w:tcPr>
            <w:tcW w:w="5387" w:type="dxa"/>
          </w:tcPr>
          <w:p w14:paraId="71E4666F"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Language and media</w:t>
            </w:r>
          </w:p>
        </w:tc>
        <w:tc>
          <w:tcPr>
            <w:tcW w:w="4536" w:type="dxa"/>
          </w:tcPr>
          <w:p w14:paraId="623AAD74" w14:textId="77777777" w:rsidR="002D34DD" w:rsidRPr="00DA77B2" w:rsidRDefault="002D34DD" w:rsidP="009C09C0">
            <w:pPr>
              <w:spacing w:after="0" w:line="240" w:lineRule="auto"/>
              <w:rPr>
                <w:rFonts w:ascii="Times New Roman" w:eastAsia="Times New Roman" w:hAnsi="Times New Roman" w:cs="Times New Roman"/>
                <w:lang w:val="en-US" w:eastAsia="fr-FR"/>
              </w:rPr>
            </w:pPr>
            <w:proofErr w:type="spellStart"/>
            <w:r w:rsidRPr="00DA77B2">
              <w:rPr>
                <w:rFonts w:ascii="Times New Roman" w:eastAsia="Times New Roman" w:hAnsi="Times New Roman" w:cs="Times New Roman"/>
                <w:lang w:val="en-US" w:eastAsia="fr-FR"/>
              </w:rPr>
              <w:t>Leitner</w:t>
            </w:r>
            <w:proofErr w:type="spellEnd"/>
            <w:r w:rsidRPr="00DA77B2">
              <w:rPr>
                <w:rFonts w:ascii="Times New Roman" w:eastAsia="Times New Roman" w:hAnsi="Times New Roman" w:cs="Times New Roman"/>
                <w:lang w:val="en-US" w:eastAsia="fr-FR"/>
              </w:rPr>
              <w:t xml:space="preserve"> in </w:t>
            </w:r>
            <w:proofErr w:type="spellStart"/>
            <w:r w:rsidRPr="00DA77B2">
              <w:rPr>
                <w:rFonts w:ascii="Times New Roman" w:eastAsia="Times New Roman" w:hAnsi="Times New Roman" w:cs="Times New Roman"/>
                <w:lang w:val="en-US" w:eastAsia="fr-FR"/>
              </w:rPr>
              <w:t>Coulams</w:t>
            </w:r>
            <w:proofErr w:type="spellEnd"/>
            <w:r w:rsidRPr="00DA77B2">
              <w:rPr>
                <w:rFonts w:ascii="Times New Roman" w:eastAsia="Times New Roman" w:hAnsi="Times New Roman" w:cs="Times New Roman"/>
                <w:lang w:val="en-US" w:eastAsia="fr-FR"/>
              </w:rPr>
              <w:t xml:space="preserve"> (ed.) (1997)</w:t>
            </w:r>
          </w:p>
        </w:tc>
      </w:tr>
      <w:tr w:rsidR="002D34DD" w:rsidRPr="00DA77B2" w14:paraId="2122449A" w14:textId="77777777" w:rsidTr="009C09C0">
        <w:tc>
          <w:tcPr>
            <w:tcW w:w="851" w:type="dxa"/>
          </w:tcPr>
          <w:p w14:paraId="78B49C17"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W10</w:t>
            </w:r>
          </w:p>
        </w:tc>
        <w:tc>
          <w:tcPr>
            <w:tcW w:w="5387" w:type="dxa"/>
          </w:tcPr>
          <w:p w14:paraId="43D521B5"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Language and education</w:t>
            </w:r>
          </w:p>
        </w:tc>
        <w:tc>
          <w:tcPr>
            <w:tcW w:w="4536" w:type="dxa"/>
          </w:tcPr>
          <w:p w14:paraId="627AEEA6"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 xml:space="preserve">Holmes (2001) </w:t>
            </w:r>
            <w:proofErr w:type="spellStart"/>
            <w:r w:rsidRPr="00DA77B2">
              <w:rPr>
                <w:rFonts w:ascii="Times New Roman" w:eastAsia="Times New Roman" w:hAnsi="Times New Roman" w:cs="Times New Roman"/>
                <w:lang w:val="en-US" w:eastAsia="fr-FR"/>
              </w:rPr>
              <w:t>ch.</w:t>
            </w:r>
            <w:proofErr w:type="spellEnd"/>
            <w:r w:rsidRPr="00DA77B2">
              <w:rPr>
                <w:rFonts w:ascii="Times New Roman" w:eastAsia="Times New Roman" w:hAnsi="Times New Roman" w:cs="Times New Roman"/>
                <w:lang w:val="en-US" w:eastAsia="fr-FR"/>
              </w:rPr>
              <w:t xml:space="preserve"> 14</w:t>
            </w:r>
          </w:p>
        </w:tc>
      </w:tr>
      <w:tr w:rsidR="002D34DD" w:rsidRPr="00DA77B2" w14:paraId="0F422BA5" w14:textId="77777777" w:rsidTr="009C09C0">
        <w:tc>
          <w:tcPr>
            <w:tcW w:w="851" w:type="dxa"/>
          </w:tcPr>
          <w:p w14:paraId="3AAE89CF"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W11</w:t>
            </w:r>
          </w:p>
        </w:tc>
        <w:tc>
          <w:tcPr>
            <w:tcW w:w="5387" w:type="dxa"/>
          </w:tcPr>
          <w:p w14:paraId="54E99713" w14:textId="77777777" w:rsidR="002D34DD" w:rsidRPr="00DA77B2" w:rsidRDefault="002D34DD" w:rsidP="009C09C0">
            <w:pPr>
              <w:spacing w:after="0" w:line="240" w:lineRule="auto"/>
              <w:rPr>
                <w:rFonts w:ascii="Times New Roman" w:eastAsia="Times New Roman" w:hAnsi="Times New Roman" w:cs="Times New Roman"/>
                <w:lang w:val="en-US" w:eastAsia="fr-FR"/>
              </w:rPr>
            </w:pPr>
            <w:r w:rsidRPr="00DA77B2">
              <w:rPr>
                <w:rFonts w:ascii="Times New Roman" w:eastAsia="Times New Roman" w:hAnsi="Times New Roman" w:cs="Times New Roman"/>
                <w:lang w:val="en-US" w:eastAsia="fr-FR"/>
              </w:rPr>
              <w:t>Review and mock exam</w:t>
            </w:r>
          </w:p>
        </w:tc>
        <w:tc>
          <w:tcPr>
            <w:tcW w:w="4536" w:type="dxa"/>
          </w:tcPr>
          <w:p w14:paraId="20559BAE" w14:textId="77777777" w:rsidR="002D34DD" w:rsidRPr="00DA77B2" w:rsidRDefault="002D34DD" w:rsidP="009C09C0">
            <w:pPr>
              <w:spacing w:after="0" w:line="240" w:lineRule="auto"/>
              <w:rPr>
                <w:rFonts w:ascii="Times New Roman" w:eastAsia="Times New Roman" w:hAnsi="Times New Roman" w:cs="Times New Roman"/>
                <w:lang w:val="en-US" w:eastAsia="fr-FR"/>
              </w:rPr>
            </w:pPr>
          </w:p>
        </w:tc>
      </w:tr>
    </w:tbl>
    <w:p w14:paraId="78910CB7" w14:textId="77777777" w:rsidR="002D34DD" w:rsidRPr="00DA77B2" w:rsidRDefault="002D34DD" w:rsidP="002D34DD">
      <w:pPr>
        <w:shd w:val="clear" w:color="auto" w:fill="FFFFFF"/>
        <w:spacing w:line="240" w:lineRule="auto"/>
        <w:rPr>
          <w:rFonts w:ascii="Times New Roman" w:hAnsi="Times New Roman" w:cs="Times New Roman"/>
          <w:b/>
          <w:bCs/>
          <w:color w:val="222222"/>
          <w:lang w:val="en-US"/>
        </w:rPr>
      </w:pPr>
      <w:r>
        <w:rPr>
          <w:rFonts w:ascii="Times New Roman" w:hAnsi="Times New Roman" w:cs="Times New Roman"/>
          <w:b/>
          <w:bCs/>
          <w:color w:val="222222"/>
          <w:lang w:val="en-US"/>
        </w:rPr>
        <w:t>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D34DD" w:rsidRPr="00DA77B2" w14:paraId="29D0F39A" w14:textId="77777777" w:rsidTr="009C09C0">
        <w:tc>
          <w:tcPr>
            <w:tcW w:w="9212" w:type="dxa"/>
          </w:tcPr>
          <w:p w14:paraId="6FA1B606" w14:textId="77777777" w:rsidR="002D34DD" w:rsidRPr="00BB29B3" w:rsidRDefault="002D34DD" w:rsidP="009C09C0">
            <w:pPr>
              <w:autoSpaceDE w:val="0"/>
              <w:autoSpaceDN w:val="0"/>
              <w:adjustRightInd w:val="0"/>
              <w:spacing w:after="0" w:line="240" w:lineRule="auto"/>
              <w:rPr>
                <w:rFonts w:ascii="Times New Roman" w:eastAsia="Code2000" w:hAnsi="Times New Roman" w:cs="Times New Roman"/>
                <w:lang w:val="en-US" w:eastAsia="fr-FR"/>
              </w:rPr>
            </w:pPr>
            <w:proofErr w:type="spellStart"/>
            <w:r w:rsidRPr="00BB29B3">
              <w:rPr>
                <w:rFonts w:ascii="Times New Roman" w:eastAsia="Code2000" w:hAnsi="Times New Roman" w:cs="Times New Roman"/>
                <w:lang w:val="en-US" w:eastAsia="fr-FR"/>
              </w:rPr>
              <w:t>Coulmas</w:t>
            </w:r>
            <w:proofErr w:type="spellEnd"/>
            <w:r w:rsidRPr="00BB29B3">
              <w:rPr>
                <w:rFonts w:ascii="Times New Roman" w:eastAsia="Code2000" w:hAnsi="Times New Roman" w:cs="Times New Roman"/>
                <w:lang w:val="en-US" w:eastAsia="fr-FR"/>
              </w:rPr>
              <w:t>, F. (ed.) (1997) The Handbook of Sociolinguistics. Blackwell.</w:t>
            </w:r>
          </w:p>
        </w:tc>
      </w:tr>
      <w:tr w:rsidR="002D34DD" w:rsidRPr="00DA77B2" w14:paraId="2CB1902F" w14:textId="77777777" w:rsidTr="009C09C0">
        <w:tc>
          <w:tcPr>
            <w:tcW w:w="9212" w:type="dxa"/>
          </w:tcPr>
          <w:p w14:paraId="501E1251" w14:textId="77777777" w:rsidR="002D34DD" w:rsidRPr="00BB29B3" w:rsidRDefault="002D34DD" w:rsidP="009C09C0">
            <w:pPr>
              <w:autoSpaceDE w:val="0"/>
              <w:autoSpaceDN w:val="0"/>
              <w:adjustRightInd w:val="0"/>
              <w:spacing w:after="0" w:line="240" w:lineRule="auto"/>
              <w:rPr>
                <w:rFonts w:ascii="Times New Roman" w:eastAsia="Code2000" w:hAnsi="Times New Roman" w:cs="Times New Roman"/>
                <w:lang w:val="en-US" w:eastAsia="fr-FR"/>
              </w:rPr>
            </w:pPr>
            <w:r w:rsidRPr="00BB29B3">
              <w:rPr>
                <w:rFonts w:ascii="Times New Roman" w:eastAsia="Code2000" w:hAnsi="Times New Roman" w:cs="Times New Roman"/>
                <w:lang w:val="en-US" w:eastAsia="fr-FR"/>
              </w:rPr>
              <w:t>Ferguson, C.A. (1959) ‘</w:t>
            </w:r>
            <w:proofErr w:type="spellStart"/>
            <w:r w:rsidRPr="00BB29B3">
              <w:rPr>
                <w:rFonts w:ascii="Times New Roman" w:eastAsia="Code2000" w:hAnsi="Times New Roman" w:cs="Times New Roman"/>
                <w:lang w:val="en-US" w:eastAsia="fr-FR"/>
              </w:rPr>
              <w:t>Diglossia</w:t>
            </w:r>
            <w:proofErr w:type="spellEnd"/>
            <w:r w:rsidRPr="00BB29B3">
              <w:rPr>
                <w:rFonts w:ascii="Times New Roman" w:eastAsia="Code2000" w:hAnsi="Times New Roman" w:cs="Times New Roman"/>
                <w:lang w:val="en-US" w:eastAsia="fr-FR"/>
              </w:rPr>
              <w:t>’ Word, 15, pp. 325-401.</w:t>
            </w:r>
          </w:p>
        </w:tc>
      </w:tr>
      <w:tr w:rsidR="002D34DD" w:rsidRPr="00DA77B2" w14:paraId="008C2E42" w14:textId="77777777" w:rsidTr="009C09C0">
        <w:tc>
          <w:tcPr>
            <w:tcW w:w="9212" w:type="dxa"/>
          </w:tcPr>
          <w:p w14:paraId="32F51DFC" w14:textId="77777777" w:rsidR="002D34DD" w:rsidRPr="00BB29B3" w:rsidRDefault="002D34DD" w:rsidP="009C09C0">
            <w:pPr>
              <w:autoSpaceDE w:val="0"/>
              <w:autoSpaceDN w:val="0"/>
              <w:adjustRightInd w:val="0"/>
              <w:spacing w:after="0" w:line="240" w:lineRule="auto"/>
              <w:rPr>
                <w:rFonts w:ascii="Times New Roman" w:eastAsia="Code2000" w:hAnsi="Times New Roman" w:cs="Times New Roman"/>
                <w:lang w:val="en-US" w:eastAsia="fr-FR"/>
              </w:rPr>
            </w:pPr>
            <w:r w:rsidRPr="00BB29B3">
              <w:rPr>
                <w:rFonts w:ascii="Times New Roman" w:eastAsia="Code2000" w:hAnsi="Times New Roman" w:cs="Times New Roman"/>
                <w:lang w:val="en-US" w:eastAsia="fr-FR"/>
              </w:rPr>
              <w:t>Holmes, J. (2001) An introduction to Sociolinguistics. 2</w:t>
            </w:r>
            <w:r w:rsidRPr="00BB29B3">
              <w:rPr>
                <w:rFonts w:ascii="Times New Roman" w:eastAsia="Code2000" w:hAnsi="Times New Roman" w:cs="Times New Roman"/>
                <w:vertAlign w:val="superscript"/>
                <w:lang w:val="en-US" w:eastAsia="fr-FR"/>
              </w:rPr>
              <w:t>nd</w:t>
            </w:r>
            <w:r w:rsidRPr="00BB29B3">
              <w:rPr>
                <w:rFonts w:ascii="Times New Roman" w:eastAsia="Code2000" w:hAnsi="Times New Roman" w:cs="Times New Roman"/>
                <w:lang w:val="en-US" w:eastAsia="fr-FR"/>
              </w:rPr>
              <w:t xml:space="preserve"> edition. Longman</w:t>
            </w:r>
          </w:p>
        </w:tc>
      </w:tr>
      <w:tr w:rsidR="002D34DD" w:rsidRPr="00DA77B2" w14:paraId="09F43621" w14:textId="77777777" w:rsidTr="009C09C0">
        <w:tc>
          <w:tcPr>
            <w:tcW w:w="9212" w:type="dxa"/>
          </w:tcPr>
          <w:p w14:paraId="1CD7480F" w14:textId="77777777" w:rsidR="002D34DD" w:rsidRPr="00BB29B3" w:rsidRDefault="002D34DD" w:rsidP="009C09C0">
            <w:pPr>
              <w:autoSpaceDE w:val="0"/>
              <w:autoSpaceDN w:val="0"/>
              <w:adjustRightInd w:val="0"/>
              <w:spacing w:after="0" w:line="240" w:lineRule="auto"/>
              <w:rPr>
                <w:rFonts w:ascii="Times New Roman" w:eastAsia="Code2000" w:hAnsi="Times New Roman" w:cs="Times New Roman"/>
                <w:lang w:val="en-US" w:eastAsia="fr-FR"/>
              </w:rPr>
            </w:pPr>
            <w:r w:rsidRPr="00BB29B3">
              <w:rPr>
                <w:rFonts w:ascii="Times New Roman" w:eastAsia="Code2000" w:hAnsi="Times New Roman" w:cs="Times New Roman"/>
                <w:lang w:val="en-US" w:eastAsia="fr-FR"/>
              </w:rPr>
              <w:t xml:space="preserve">Horvath, B. &amp; </w:t>
            </w:r>
            <w:proofErr w:type="spellStart"/>
            <w:r w:rsidRPr="00BB29B3">
              <w:rPr>
                <w:rFonts w:ascii="Times New Roman" w:eastAsia="Code2000" w:hAnsi="Times New Roman" w:cs="Times New Roman"/>
                <w:lang w:val="en-US" w:eastAsia="fr-FR"/>
              </w:rPr>
              <w:t>Sankoff</w:t>
            </w:r>
            <w:proofErr w:type="spellEnd"/>
            <w:r w:rsidRPr="00BB29B3">
              <w:rPr>
                <w:rFonts w:ascii="Times New Roman" w:eastAsia="Code2000" w:hAnsi="Times New Roman" w:cs="Times New Roman"/>
                <w:lang w:val="en-US" w:eastAsia="fr-FR"/>
              </w:rPr>
              <w:t xml:space="preserve">, D. (1987) ‘Delimiting the Sydney Speech </w:t>
            </w:r>
            <w:r>
              <w:rPr>
                <w:rFonts w:ascii="Times New Roman" w:eastAsia="Code2000" w:hAnsi="Times New Roman" w:cs="Times New Roman"/>
                <w:lang w:val="en-US" w:eastAsia="fr-FR"/>
              </w:rPr>
              <w:t>Commun</w:t>
            </w:r>
            <w:r w:rsidRPr="00BB29B3">
              <w:rPr>
                <w:rFonts w:ascii="Times New Roman" w:eastAsia="Code2000" w:hAnsi="Times New Roman" w:cs="Times New Roman"/>
                <w:lang w:val="en-US" w:eastAsia="fr-FR"/>
              </w:rPr>
              <w:t>ity’ Language in Society, 16:2, pp. 179-204</w:t>
            </w:r>
          </w:p>
        </w:tc>
      </w:tr>
      <w:tr w:rsidR="002D34DD" w:rsidRPr="00DA77B2" w14:paraId="75C30C69" w14:textId="77777777" w:rsidTr="009C09C0">
        <w:tc>
          <w:tcPr>
            <w:tcW w:w="9212" w:type="dxa"/>
          </w:tcPr>
          <w:p w14:paraId="78CD4453" w14:textId="77777777" w:rsidR="002D34DD" w:rsidRPr="00BB29B3" w:rsidRDefault="002D34DD" w:rsidP="009C09C0">
            <w:pPr>
              <w:autoSpaceDE w:val="0"/>
              <w:autoSpaceDN w:val="0"/>
              <w:adjustRightInd w:val="0"/>
              <w:spacing w:after="0" w:line="240" w:lineRule="auto"/>
              <w:rPr>
                <w:rFonts w:ascii="Times New Roman" w:eastAsia="Code2000" w:hAnsi="Times New Roman" w:cs="Times New Roman"/>
                <w:lang w:val="en-US" w:eastAsia="fr-FR"/>
              </w:rPr>
            </w:pPr>
            <w:r w:rsidRPr="00BB29B3">
              <w:rPr>
                <w:rFonts w:ascii="Times New Roman" w:eastAsia="Code2000" w:hAnsi="Times New Roman" w:cs="Times New Roman"/>
                <w:lang w:val="en-US" w:eastAsia="fr-FR"/>
              </w:rPr>
              <w:t xml:space="preserve">Lawson, S. &amp; </w:t>
            </w:r>
            <w:proofErr w:type="spellStart"/>
            <w:r w:rsidRPr="00BB29B3">
              <w:rPr>
                <w:rFonts w:ascii="Times New Roman" w:eastAsia="Code2000" w:hAnsi="Times New Roman" w:cs="Times New Roman"/>
                <w:lang w:val="en-US" w:eastAsia="fr-FR"/>
              </w:rPr>
              <w:t>Sachdev</w:t>
            </w:r>
            <w:proofErr w:type="spellEnd"/>
            <w:r w:rsidRPr="00BB29B3">
              <w:rPr>
                <w:rFonts w:ascii="Times New Roman" w:eastAsia="Code2000" w:hAnsi="Times New Roman" w:cs="Times New Roman"/>
                <w:lang w:val="en-US" w:eastAsia="fr-FR"/>
              </w:rPr>
              <w:t xml:space="preserve">, I. (2000) ‘Codeswitching in Tunisia: Attitudinal and </w:t>
            </w:r>
            <w:proofErr w:type="spellStart"/>
            <w:r w:rsidRPr="00BB29B3">
              <w:rPr>
                <w:rFonts w:ascii="Times New Roman" w:eastAsia="Code2000" w:hAnsi="Times New Roman" w:cs="Times New Roman"/>
                <w:lang w:val="en-US" w:eastAsia="fr-FR"/>
              </w:rPr>
              <w:t>behavioural</w:t>
            </w:r>
            <w:proofErr w:type="spellEnd"/>
            <w:r w:rsidRPr="00BB29B3">
              <w:rPr>
                <w:rFonts w:ascii="Times New Roman" w:eastAsia="Code2000" w:hAnsi="Times New Roman" w:cs="Times New Roman"/>
                <w:lang w:val="en-US" w:eastAsia="fr-FR"/>
              </w:rPr>
              <w:t xml:space="preserve"> dimensions’ </w:t>
            </w:r>
            <w:r w:rsidRPr="00BB29B3">
              <w:rPr>
                <w:rFonts w:ascii="Times New Roman" w:eastAsia="Code2000" w:hAnsi="Times New Roman" w:cs="Times New Roman"/>
                <w:i/>
                <w:iCs/>
                <w:lang w:val="en-US" w:eastAsia="fr-FR"/>
              </w:rPr>
              <w:t>Journal of Pragmatics</w:t>
            </w:r>
            <w:r w:rsidRPr="00BB29B3">
              <w:rPr>
                <w:rFonts w:ascii="Times New Roman" w:eastAsia="Code2000" w:hAnsi="Times New Roman" w:cs="Times New Roman"/>
                <w:lang w:val="en-US" w:eastAsia="fr-FR"/>
              </w:rPr>
              <w:t>, 32, pp. 1343:1361.</w:t>
            </w:r>
          </w:p>
        </w:tc>
      </w:tr>
      <w:tr w:rsidR="002D34DD" w:rsidRPr="00DA77B2" w14:paraId="23E88F45" w14:textId="77777777" w:rsidTr="009C09C0">
        <w:tc>
          <w:tcPr>
            <w:tcW w:w="9212" w:type="dxa"/>
          </w:tcPr>
          <w:p w14:paraId="56C02216" w14:textId="77777777" w:rsidR="002D34DD" w:rsidRPr="00BB29B3" w:rsidRDefault="002D34DD" w:rsidP="009C09C0">
            <w:pPr>
              <w:autoSpaceDE w:val="0"/>
              <w:autoSpaceDN w:val="0"/>
              <w:adjustRightInd w:val="0"/>
              <w:spacing w:after="0" w:line="240" w:lineRule="auto"/>
              <w:rPr>
                <w:rFonts w:ascii="Times New Roman" w:eastAsia="Code2000" w:hAnsi="Times New Roman" w:cs="Times New Roman"/>
                <w:lang w:val="en-US" w:eastAsia="fr-FR"/>
              </w:rPr>
            </w:pPr>
            <w:r w:rsidRPr="00BB29B3">
              <w:rPr>
                <w:rFonts w:ascii="Times New Roman" w:eastAsia="Code2000" w:hAnsi="Times New Roman" w:cs="Times New Roman"/>
                <w:lang w:val="en-US" w:eastAsia="fr-FR"/>
              </w:rPr>
              <w:t>Myers-</w:t>
            </w:r>
            <w:proofErr w:type="spellStart"/>
            <w:r w:rsidRPr="00BB29B3">
              <w:rPr>
                <w:rFonts w:ascii="Times New Roman" w:eastAsia="Code2000" w:hAnsi="Times New Roman" w:cs="Times New Roman"/>
                <w:lang w:val="en-US" w:eastAsia="fr-FR"/>
              </w:rPr>
              <w:t>Scotton</w:t>
            </w:r>
            <w:proofErr w:type="spellEnd"/>
            <w:r w:rsidRPr="00BB29B3">
              <w:rPr>
                <w:rFonts w:ascii="Times New Roman" w:eastAsia="Code2000" w:hAnsi="Times New Roman" w:cs="Times New Roman"/>
                <w:lang w:val="en-US" w:eastAsia="fr-FR"/>
              </w:rPr>
              <w:t xml:space="preserve">, C. (1993) ‘Common and Uncommon Ground: Social and Structural Factors in Codeswitching’ </w:t>
            </w:r>
            <w:r w:rsidRPr="00BB29B3">
              <w:rPr>
                <w:rFonts w:ascii="Times New Roman" w:eastAsia="Code2000" w:hAnsi="Times New Roman" w:cs="Times New Roman"/>
                <w:i/>
                <w:iCs/>
                <w:lang w:val="en-US" w:eastAsia="fr-FR"/>
              </w:rPr>
              <w:t>Language in Society</w:t>
            </w:r>
            <w:r w:rsidRPr="00BB29B3">
              <w:rPr>
                <w:rFonts w:ascii="Times New Roman" w:eastAsia="Code2000" w:hAnsi="Times New Roman" w:cs="Times New Roman"/>
                <w:lang w:val="en-US" w:eastAsia="fr-FR"/>
              </w:rPr>
              <w:t>, Vol. 22, No. 4, pp. 475-503.</w:t>
            </w:r>
          </w:p>
        </w:tc>
      </w:tr>
    </w:tbl>
    <w:p w14:paraId="2BCD0569" w14:textId="77777777" w:rsidR="002D34DD" w:rsidRPr="00DA77B2" w:rsidRDefault="002D34DD" w:rsidP="002D34DD">
      <w:pPr>
        <w:shd w:val="clear" w:color="auto" w:fill="FFFFFF"/>
        <w:spacing w:line="240" w:lineRule="auto"/>
        <w:rPr>
          <w:rFonts w:ascii="Times New Roman" w:hAnsi="Times New Roman" w:cs="Times New Roman"/>
          <w:color w:val="222222"/>
          <w:lang w:val="en-US"/>
        </w:rPr>
      </w:pPr>
    </w:p>
    <w:p w14:paraId="73556196" w14:textId="77777777" w:rsidR="00F83A94" w:rsidRDefault="00F83A94"/>
    <w:sectPr w:rsidR="00F83A94" w:rsidSect="000F0E21">
      <w:pgSz w:w="11906" w:h="16838"/>
      <w:pgMar w:top="851" w:right="851" w:bottom="851" w:left="1134" w:header="709" w:footer="709"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de20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178AD"/>
    <w:multiLevelType w:val="hybridMultilevel"/>
    <w:tmpl w:val="B10225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B95264"/>
    <w:multiLevelType w:val="multilevel"/>
    <w:tmpl w:val="5C687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val="0"/>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186055"/>
    <w:multiLevelType w:val="hybridMultilevel"/>
    <w:tmpl w:val="C89A45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9AB0DE4"/>
    <w:multiLevelType w:val="hybridMultilevel"/>
    <w:tmpl w:val="29E81E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C907C43"/>
    <w:multiLevelType w:val="hybridMultilevel"/>
    <w:tmpl w:val="D00E630A"/>
    <w:lvl w:ilvl="0" w:tplc="721C14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DD"/>
    <w:rsid w:val="002D34DD"/>
    <w:rsid w:val="00BC50B4"/>
    <w:rsid w:val="00F83A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60F3E8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DD"/>
    <w:pPr>
      <w:spacing w:after="200" w:line="276" w:lineRule="auto"/>
    </w:pPr>
    <w:rPr>
      <w:rFonts w:ascii="Calibri" w:eastAsia="Calibri" w:hAnsi="Calibri"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D34DD"/>
    <w:pPr>
      <w:spacing w:after="0" w:line="240" w:lineRule="auto"/>
      <w:ind w:left="720"/>
    </w:pPr>
    <w:rPr>
      <w:rFonts w:ascii="Times New Roman" w:eastAsia="Times New Roman" w:hAnsi="Times New Roman" w:cs="Times New Roman"/>
      <w:sz w:val="20"/>
      <w:szCs w:val="20"/>
      <w:lang w:val="en-GB"/>
    </w:rPr>
  </w:style>
  <w:style w:type="character" w:styleId="Lienhypertexte">
    <w:name w:val="Hyperlink"/>
    <w:basedOn w:val="Policepardfaut"/>
    <w:uiPriority w:val="99"/>
    <w:unhideWhenUsed/>
    <w:rsid w:val="002D3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benothmen@gmail.com" TargetMode="External"/><Relationship Id="rId6" Type="http://schemas.openxmlformats.org/officeDocument/2006/relationships/hyperlink" Target="https://sociolinguisticsatfshst.wordpres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4671</Characters>
  <Application>Microsoft Macintosh Word</Application>
  <DocSecurity>0</DocSecurity>
  <Lines>38</Lines>
  <Paragraphs>11</Paragraphs>
  <ScaleCrop>false</ScaleCrop>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2018-09-17T09:58:00Z</dcterms:created>
  <dcterms:modified xsi:type="dcterms:W3CDTF">2018-09-17T09:59:00Z</dcterms:modified>
</cp:coreProperties>
</file>