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39" w:rsidRDefault="00B13639" w:rsidP="00B13639">
      <w:pPr>
        <w:rPr>
          <w:b/>
          <w:bCs/>
        </w:rPr>
      </w:pPr>
      <w:r>
        <w:rPr>
          <w:b/>
          <w:bCs/>
        </w:rPr>
        <w:t>UNIVERSITE DE TUNIS</w:t>
      </w:r>
    </w:p>
    <w:p w:rsidR="00B13639" w:rsidRDefault="00B13639" w:rsidP="00B13639">
      <w:pPr>
        <w:rPr>
          <w:b/>
          <w:bCs/>
        </w:rPr>
      </w:pPr>
      <w:r>
        <w:rPr>
          <w:b/>
          <w:bCs/>
        </w:rPr>
        <w:t>Faculté des sciences humaines et sociales</w:t>
      </w:r>
    </w:p>
    <w:p w:rsidR="00B13639" w:rsidRDefault="00B13639" w:rsidP="009B64F7">
      <w:pPr>
        <w:jc w:val="center"/>
        <w:rPr>
          <w:b/>
          <w:bCs/>
        </w:rPr>
      </w:pPr>
    </w:p>
    <w:p w:rsidR="00BD367E" w:rsidRPr="009B64F7" w:rsidRDefault="00BD367E" w:rsidP="009B64F7">
      <w:pPr>
        <w:jc w:val="center"/>
        <w:rPr>
          <w:b/>
          <w:bCs/>
        </w:rPr>
      </w:pPr>
      <w:r w:rsidRPr="009B64F7">
        <w:rPr>
          <w:b/>
          <w:bCs/>
        </w:rPr>
        <w:t>Appel à candidature</w:t>
      </w:r>
      <w:r w:rsidR="00B13639">
        <w:rPr>
          <w:b/>
          <w:bCs/>
        </w:rPr>
        <w:t>s</w:t>
      </w:r>
      <w:r w:rsidRPr="009B64F7">
        <w:rPr>
          <w:b/>
          <w:bCs/>
        </w:rPr>
        <w:t xml:space="preserve"> Programme Erasmus +</w:t>
      </w:r>
    </w:p>
    <w:p w:rsidR="00530D21" w:rsidRDefault="00BD367E" w:rsidP="009B64F7">
      <w:pPr>
        <w:jc w:val="center"/>
      </w:pPr>
      <w:r>
        <w:t>(</w:t>
      </w:r>
      <w:r w:rsidR="009B64F7">
        <w:t>A</w:t>
      </w:r>
      <w:r>
        <w:t>ctivité de mobilité des étudiants 2018/2019)</w:t>
      </w:r>
    </w:p>
    <w:p w:rsidR="00530D21" w:rsidRDefault="00530D21" w:rsidP="00530D21"/>
    <w:p w:rsidR="009B64F7" w:rsidRDefault="00B13639" w:rsidP="000A1B0A">
      <w:r>
        <w:t>Le D</w:t>
      </w:r>
      <w:r w:rsidR="00BD367E">
        <w:t xml:space="preserve">oyen de la Faculté des Sciences Humaines et Sociales de Tunis porte à la connaissance </w:t>
      </w:r>
      <w:r w:rsidR="00BD367E" w:rsidRPr="00804113">
        <w:rPr>
          <w:u w:val="single"/>
        </w:rPr>
        <w:t xml:space="preserve">des étudiants de </w:t>
      </w:r>
      <w:r w:rsidR="00BD367E" w:rsidRPr="000A1B0A">
        <w:rPr>
          <w:b/>
          <w:bCs/>
          <w:u w:val="single"/>
        </w:rPr>
        <w:t>master</w:t>
      </w:r>
      <w:r w:rsidR="000A1B0A">
        <w:t xml:space="preserve"> ayant validé le </w:t>
      </w:r>
      <w:r w:rsidR="000A1B0A" w:rsidRPr="000A1B0A">
        <w:rPr>
          <w:b/>
          <w:bCs/>
        </w:rPr>
        <w:t>semestre 3</w:t>
      </w:r>
      <w:r w:rsidR="004952EB">
        <w:t xml:space="preserve">, ainsi </w:t>
      </w:r>
      <w:r w:rsidR="000A1B0A">
        <w:t>que des</w:t>
      </w:r>
      <w:r w:rsidR="00804113">
        <w:t xml:space="preserve"> </w:t>
      </w:r>
      <w:r w:rsidR="00804113" w:rsidRPr="000A1B0A">
        <w:rPr>
          <w:b/>
          <w:bCs/>
          <w:u w:val="single"/>
        </w:rPr>
        <w:t>doctorants</w:t>
      </w:r>
      <w:r w:rsidR="004952EB">
        <w:t xml:space="preserve"> n’ayant pas dépassé leur </w:t>
      </w:r>
      <w:r w:rsidR="004952EB" w:rsidRPr="000A1B0A">
        <w:rPr>
          <w:b/>
          <w:bCs/>
        </w:rPr>
        <w:t>3</w:t>
      </w:r>
      <w:r w:rsidR="004952EB" w:rsidRPr="000A1B0A">
        <w:rPr>
          <w:b/>
          <w:bCs/>
          <w:vertAlign w:val="superscript"/>
        </w:rPr>
        <w:t>ème</w:t>
      </w:r>
      <w:r w:rsidR="004952EB" w:rsidRPr="000A1B0A">
        <w:rPr>
          <w:b/>
          <w:bCs/>
        </w:rPr>
        <w:t xml:space="preserve"> inscription</w:t>
      </w:r>
      <w:r w:rsidR="004952EB">
        <w:t xml:space="preserve"> en doc</w:t>
      </w:r>
      <w:r w:rsidR="00804113">
        <w:t xml:space="preserve">torat,  que des bourses d’études à </w:t>
      </w:r>
      <w:r w:rsidR="00804113" w:rsidRPr="00D6360C">
        <w:rPr>
          <w:b/>
          <w:bCs/>
        </w:rPr>
        <w:t xml:space="preserve">l’Université de </w:t>
      </w:r>
      <w:proofErr w:type="spellStart"/>
      <w:r w:rsidR="00804113" w:rsidRPr="00D6360C">
        <w:rPr>
          <w:b/>
          <w:bCs/>
        </w:rPr>
        <w:t>Salento</w:t>
      </w:r>
      <w:proofErr w:type="spellEnd"/>
      <w:r w:rsidR="00804113" w:rsidRPr="00D6360C">
        <w:rPr>
          <w:b/>
          <w:bCs/>
        </w:rPr>
        <w:t xml:space="preserve"> en Italie</w:t>
      </w:r>
      <w:r w:rsidR="00804113">
        <w:t xml:space="preserve"> </w:t>
      </w:r>
      <w:r w:rsidR="004952EB">
        <w:t>sont disponibles pour le deuxième semestre de l’année univers</w:t>
      </w:r>
      <w:r w:rsidR="000A1B0A">
        <w:t xml:space="preserve">itaire 2018/2019 </w:t>
      </w:r>
      <w:r w:rsidR="00804113">
        <w:t xml:space="preserve">selon la répartition suivante qui tient compte </w:t>
      </w:r>
      <w:r w:rsidR="004F57D7">
        <w:t>des</w:t>
      </w:r>
      <w:r w:rsidR="00804113">
        <w:t xml:space="preserve"> spécialités disponibles </w:t>
      </w:r>
      <w:r w:rsidR="004F57D7">
        <w:t>à</w:t>
      </w:r>
      <w:r w:rsidR="00804113">
        <w:t xml:space="preserve"> l’université d’</w:t>
      </w:r>
      <w:r w:rsidR="009A2AB5">
        <w:t>accueil</w:t>
      </w:r>
      <w:r w:rsidR="00804113">
        <w:t xml:space="preserve"> et </w:t>
      </w:r>
      <w:r w:rsidR="004F57D7">
        <w:t>des</w:t>
      </w:r>
      <w:r w:rsidR="00804113">
        <w:t xml:space="preserve"> centres d’intérêt communs </w:t>
      </w:r>
      <w:r w:rsidR="004F57D7">
        <w:t>dans cet échange</w:t>
      </w:r>
      <w:r w:rsidR="009A2AB5">
        <w:t> :</w:t>
      </w:r>
    </w:p>
    <w:p w:rsidR="009B64F7" w:rsidRPr="009B64F7" w:rsidRDefault="009B64F7" w:rsidP="009A2AB5">
      <w:pPr>
        <w:rPr>
          <w:b/>
          <w:bCs/>
        </w:rPr>
      </w:pPr>
      <w:r w:rsidRPr="009B64F7">
        <w:rPr>
          <w:b/>
          <w:bCs/>
        </w:rPr>
        <w:t>Les disciplines concernées </w:t>
      </w:r>
      <w:r w:rsidR="009A2AB5">
        <w:rPr>
          <w:b/>
          <w:bCs/>
        </w:rPr>
        <w:t xml:space="preserve"> et le nombre de bourses offert</w:t>
      </w:r>
      <w:r w:rsidR="00812743">
        <w:rPr>
          <w:b/>
          <w:bCs/>
        </w:rPr>
        <w:t>es</w:t>
      </w:r>
      <w:r w:rsidRPr="009B64F7">
        <w:rPr>
          <w:b/>
          <w:bCs/>
        </w:rPr>
        <w:t>:</w:t>
      </w:r>
    </w:p>
    <w:p w:rsidR="009B64F7" w:rsidRDefault="009B64F7" w:rsidP="006608A0">
      <w:pPr>
        <w:pStyle w:val="Paragraphedeliste"/>
        <w:numPr>
          <w:ilvl w:val="0"/>
          <w:numId w:val="1"/>
        </w:numPr>
      </w:pPr>
      <w:r>
        <w:lastRenderedPageBreak/>
        <w:t>P</w:t>
      </w:r>
      <w:r w:rsidR="004952EB">
        <w:t>hilosophie</w:t>
      </w:r>
      <w:r w:rsidR="006608A0">
        <w:t xml:space="preserve"> (les spécialités suivantes : Philosophie de l’art, Philosophie politique, Histoire de la philosophie, Métaphysique</w:t>
      </w:r>
      <w:r w:rsidR="009A2AB5">
        <w:t>) : 8 bourses</w:t>
      </w:r>
    </w:p>
    <w:p w:rsidR="00BD367E" w:rsidRDefault="009B64F7" w:rsidP="006608A0">
      <w:pPr>
        <w:pStyle w:val="Paragraphedeliste"/>
        <w:numPr>
          <w:ilvl w:val="0"/>
          <w:numId w:val="1"/>
        </w:numPr>
      </w:pPr>
      <w:r>
        <w:t>L</w:t>
      </w:r>
      <w:r w:rsidR="004952EB">
        <w:t>angue, litt</w:t>
      </w:r>
      <w:r w:rsidR="006608A0">
        <w:t>érature et civilisations arabes (les spécialités suivantes : Traduction, Littérature comparée, Religions comparées</w:t>
      </w:r>
      <w:r w:rsidR="00812743">
        <w:t>, études linguistiques comparées</w:t>
      </w:r>
      <w:r w:rsidR="006608A0">
        <w:t>)</w:t>
      </w:r>
      <w:r w:rsidR="009A2AB5">
        <w:t> : 8 bourses</w:t>
      </w:r>
    </w:p>
    <w:p w:rsidR="006608A0" w:rsidRDefault="006608A0" w:rsidP="00811A46">
      <w:pPr>
        <w:pStyle w:val="Paragraphedeliste"/>
        <w:numPr>
          <w:ilvl w:val="0"/>
          <w:numId w:val="1"/>
        </w:numPr>
      </w:pPr>
      <w:r>
        <w:t>Français</w:t>
      </w:r>
      <w:r w:rsidR="001B5462">
        <w:t xml:space="preserve">  (les spécialités suivantes : Littérature comparée, Histoire de l’art)</w:t>
      </w:r>
      <w:r w:rsidR="009A2AB5">
        <w:t> : 3 bourses</w:t>
      </w:r>
    </w:p>
    <w:p w:rsidR="006608A0" w:rsidRDefault="006608A0" w:rsidP="009A2AB5">
      <w:pPr>
        <w:pStyle w:val="Paragraphedeliste"/>
        <w:numPr>
          <w:ilvl w:val="0"/>
          <w:numId w:val="1"/>
        </w:numPr>
      </w:pPr>
      <w:r>
        <w:t>Histoire</w:t>
      </w:r>
      <w:r w:rsidR="001B5462">
        <w:t xml:space="preserve"> (</w:t>
      </w:r>
      <w:r w:rsidR="001278B4">
        <w:t xml:space="preserve">les spécialités suivantes : </w:t>
      </w:r>
      <w:r w:rsidR="001B5462">
        <w:t>Archéologie, Histoire ancienne et médiévale)</w:t>
      </w:r>
      <w:r w:rsidR="009A2AB5">
        <w:t xml:space="preserve"> : 3 bourses </w:t>
      </w:r>
    </w:p>
    <w:p w:rsidR="009B64F7" w:rsidRDefault="009B64F7" w:rsidP="009B64F7">
      <w:pPr>
        <w:ind w:left="90"/>
        <w:rPr>
          <w:b/>
          <w:bCs/>
        </w:rPr>
      </w:pPr>
      <w:r w:rsidRPr="009B64F7">
        <w:rPr>
          <w:b/>
          <w:bCs/>
        </w:rPr>
        <w:t>Les conditions :</w:t>
      </w:r>
    </w:p>
    <w:p w:rsidR="009B64F7" w:rsidRDefault="009B64F7" w:rsidP="00812743">
      <w:pPr>
        <w:pStyle w:val="Paragraphedeliste"/>
        <w:numPr>
          <w:ilvl w:val="0"/>
          <w:numId w:val="1"/>
        </w:numPr>
      </w:pPr>
      <w:r w:rsidRPr="00114E4B">
        <w:t xml:space="preserve">Avoir validé les </w:t>
      </w:r>
      <w:r w:rsidR="00114E4B" w:rsidRPr="00114E4B">
        <w:t>3</w:t>
      </w:r>
      <w:r w:rsidRPr="00114E4B">
        <w:t xml:space="preserve"> premiers semestre</w:t>
      </w:r>
      <w:r w:rsidR="00114E4B" w:rsidRPr="00114E4B">
        <w:t xml:space="preserve">s de master, ou être inscrit en </w:t>
      </w:r>
      <w:r w:rsidR="00114E4B" w:rsidRPr="00FB564F">
        <w:t>2</w:t>
      </w:r>
      <w:r w:rsidR="00114E4B">
        <w:rPr>
          <w:vertAlign w:val="superscript"/>
        </w:rPr>
        <w:t>ème</w:t>
      </w:r>
      <w:r w:rsidR="00114E4B">
        <w:t>ou 3</w:t>
      </w:r>
      <w:r w:rsidR="00114E4B" w:rsidRPr="00114E4B">
        <w:rPr>
          <w:vertAlign w:val="superscript"/>
        </w:rPr>
        <w:t>ème</w:t>
      </w:r>
      <w:r w:rsidR="00114E4B">
        <w:t xml:space="preserve">  année </w:t>
      </w:r>
      <w:r w:rsidR="00114E4B" w:rsidRPr="00114E4B">
        <w:t>de doctorat.</w:t>
      </w:r>
    </w:p>
    <w:p w:rsidR="00705845" w:rsidRDefault="00812743" w:rsidP="00812743">
      <w:pPr>
        <w:pStyle w:val="Paragraphedeliste"/>
        <w:numPr>
          <w:ilvl w:val="0"/>
          <w:numId w:val="1"/>
        </w:numPr>
      </w:pPr>
      <w:r>
        <w:t>Avoir eu de bons résultats</w:t>
      </w:r>
      <w:r w:rsidR="00705845">
        <w:t>.</w:t>
      </w:r>
    </w:p>
    <w:p w:rsidR="00114E4B" w:rsidRDefault="00114E4B" w:rsidP="00812743">
      <w:pPr>
        <w:pStyle w:val="Paragraphedeliste"/>
        <w:numPr>
          <w:ilvl w:val="0"/>
          <w:numId w:val="1"/>
        </w:numPr>
      </w:pPr>
      <w:r>
        <w:t>Avoir un</w:t>
      </w:r>
      <w:r w:rsidR="00812743">
        <w:t>e</w:t>
      </w:r>
      <w:r>
        <w:t xml:space="preserve"> bon</w:t>
      </w:r>
      <w:r w:rsidR="00812743">
        <w:t xml:space="preserve">ne connaissance de </w:t>
      </w:r>
      <w:r>
        <w:t xml:space="preserve"> </w:t>
      </w:r>
      <w:r w:rsidR="00812743">
        <w:t>l’</w:t>
      </w:r>
      <w:r w:rsidRPr="00812743">
        <w:rPr>
          <w:b/>
          <w:bCs/>
        </w:rPr>
        <w:t>anglais</w:t>
      </w:r>
      <w:r w:rsidR="00935F77">
        <w:t>.</w:t>
      </w:r>
    </w:p>
    <w:p w:rsidR="00624489" w:rsidRDefault="00935F77" w:rsidP="00812743">
      <w:pPr>
        <w:pStyle w:val="Paragraphedeliste"/>
        <w:numPr>
          <w:ilvl w:val="0"/>
          <w:numId w:val="1"/>
        </w:numPr>
      </w:pPr>
      <w:r>
        <w:t>La maîtrise  de l’</w:t>
      </w:r>
      <w:r w:rsidRPr="00812743">
        <w:rPr>
          <w:b/>
          <w:bCs/>
        </w:rPr>
        <w:t>italien</w:t>
      </w:r>
      <w:r w:rsidR="00683EA8">
        <w:t xml:space="preserve"> par le candidat</w:t>
      </w:r>
      <w:r>
        <w:t xml:space="preserve"> sera appréciée</w:t>
      </w:r>
      <w:r w:rsidR="00683EA8">
        <w:t>.</w:t>
      </w:r>
    </w:p>
    <w:p w:rsidR="00683EA8" w:rsidRPr="00812743" w:rsidRDefault="00624489" w:rsidP="00812743">
      <w:pPr>
        <w:pStyle w:val="Paragraphedeliste"/>
        <w:ind w:left="450"/>
        <w:rPr>
          <w:b/>
          <w:bCs/>
        </w:rPr>
      </w:pPr>
      <w:r w:rsidRPr="00624489">
        <w:rPr>
          <w:b/>
          <w:bCs/>
        </w:rPr>
        <w:t>Le dossier</w:t>
      </w:r>
      <w:r>
        <w:rPr>
          <w:b/>
          <w:bCs/>
        </w:rPr>
        <w:t> :</w:t>
      </w:r>
    </w:p>
    <w:p w:rsidR="00624489" w:rsidRDefault="00624489" w:rsidP="00624489">
      <w:pPr>
        <w:pStyle w:val="Paragraphedeliste"/>
        <w:numPr>
          <w:ilvl w:val="0"/>
          <w:numId w:val="1"/>
        </w:numPr>
      </w:pPr>
      <w:r>
        <w:t>Une demande au nom du doyen de la faculté.</w:t>
      </w:r>
    </w:p>
    <w:p w:rsidR="00624489" w:rsidRDefault="00624489" w:rsidP="00624489">
      <w:pPr>
        <w:pStyle w:val="Paragraphedeliste"/>
        <w:numPr>
          <w:ilvl w:val="0"/>
          <w:numId w:val="1"/>
        </w:numPr>
      </w:pPr>
      <w:r>
        <w:t>Une copie d’inscription pour l’année 201</w:t>
      </w:r>
      <w:r w:rsidR="0030291F">
        <w:t>8/2019.</w:t>
      </w:r>
    </w:p>
    <w:p w:rsidR="0030291F" w:rsidRDefault="0030291F" w:rsidP="00CF011A">
      <w:pPr>
        <w:pStyle w:val="Paragraphedeliste"/>
        <w:numPr>
          <w:ilvl w:val="0"/>
          <w:numId w:val="1"/>
        </w:numPr>
      </w:pPr>
      <w:r>
        <w:t>Relevés de notes des trois années de licence et des trois semestres du master.</w:t>
      </w:r>
    </w:p>
    <w:p w:rsidR="00530D21" w:rsidRDefault="00624489" w:rsidP="00624489">
      <w:pPr>
        <w:pStyle w:val="Paragraphedeliste"/>
        <w:numPr>
          <w:ilvl w:val="0"/>
          <w:numId w:val="1"/>
        </w:numPr>
      </w:pPr>
      <w:r>
        <w:t>Une lettre d’appui du directeur de recherche</w:t>
      </w:r>
      <w:r w:rsidR="00530D21">
        <w:t>.</w:t>
      </w:r>
    </w:p>
    <w:p w:rsidR="00CF011A" w:rsidRDefault="00CF011A" w:rsidP="00CF011A">
      <w:pPr>
        <w:pStyle w:val="Paragraphedeliste"/>
        <w:numPr>
          <w:ilvl w:val="0"/>
          <w:numId w:val="1"/>
        </w:numPr>
      </w:pPr>
      <w:r>
        <w:lastRenderedPageBreak/>
        <w:t>Un CV avec les coordonnées du candidat (adresses mails et numéros de téléphone).</w:t>
      </w:r>
    </w:p>
    <w:p w:rsidR="00CF011A" w:rsidRDefault="00CF011A" w:rsidP="00CF011A">
      <w:pPr>
        <w:pStyle w:val="Paragraphedeliste"/>
        <w:numPr>
          <w:ilvl w:val="0"/>
          <w:numId w:val="1"/>
        </w:numPr>
      </w:pPr>
      <w:r>
        <w:t>Une lettre de motivation.</w:t>
      </w:r>
    </w:p>
    <w:p w:rsidR="00DB247E" w:rsidRDefault="00CA209B" w:rsidP="00812743">
      <w:pPr>
        <w:pStyle w:val="Paragraphedeliste"/>
        <w:numPr>
          <w:ilvl w:val="0"/>
          <w:numId w:val="1"/>
        </w:numPr>
      </w:pPr>
      <w:r>
        <w:t>Une copie du passeport.</w:t>
      </w:r>
    </w:p>
    <w:p w:rsidR="00DB247E" w:rsidRDefault="00DB247E" w:rsidP="00812743">
      <w:r>
        <w:t xml:space="preserve">Les candidats </w:t>
      </w:r>
      <w:r w:rsidR="00812743">
        <w:t>sélectionnés</w:t>
      </w:r>
      <w:r>
        <w:t xml:space="preserve"> bénéficieront d’une bourse, de la prise en charge des frais de transport et d’une assistance pour l’obtention de leurs visas. Ils suivront des cours </w:t>
      </w:r>
      <w:r w:rsidR="006608A0">
        <w:t xml:space="preserve">en leurs disciplines </w:t>
      </w:r>
      <w:r>
        <w:t>selon les spécialités disponibles dans l’université d’accueil.</w:t>
      </w:r>
    </w:p>
    <w:p w:rsidR="00693520" w:rsidRDefault="00DB247E" w:rsidP="00690AFE">
      <w:r>
        <w:t xml:space="preserve">Les demandes doivent être déposées au bureau d’ordre de la faculté jusqu’au </w:t>
      </w:r>
      <w:r w:rsidR="000D595D">
        <w:t>5 décembre</w:t>
      </w:r>
      <w:r>
        <w:t xml:space="preserve"> 2018, délai de rigueur.</w:t>
      </w:r>
      <w:bookmarkStart w:id="0" w:name="_GoBack"/>
      <w:bookmarkEnd w:id="0"/>
      <w:r w:rsidR="000D595D">
        <w:t xml:space="preserve"> La sélection se fera sur dossiers.</w:t>
      </w:r>
      <w:r w:rsidR="00690AFE">
        <w:t xml:space="preserve"> </w:t>
      </w:r>
      <w:r w:rsidR="00812743">
        <w:t>L</w:t>
      </w:r>
      <w:r w:rsidR="00530D21">
        <w:t>es résultats seront affichés sur le site de la faculté.</w:t>
      </w:r>
    </w:p>
    <w:p w:rsidR="00BD6566" w:rsidRDefault="00BD6566" w:rsidP="00241B19">
      <w:r>
        <w:t xml:space="preserve">                         La coordinatrice tunisienne du projet</w:t>
      </w:r>
    </w:p>
    <w:p w:rsidR="00BD6566" w:rsidRPr="00BD6566" w:rsidRDefault="00BD6566" w:rsidP="00241B19">
      <w:pPr>
        <w:rPr>
          <w:b/>
          <w:bCs/>
        </w:rPr>
      </w:pPr>
      <w:r>
        <w:t xml:space="preserve">                                      </w:t>
      </w:r>
      <w:r w:rsidRPr="00BD6566">
        <w:rPr>
          <w:b/>
          <w:bCs/>
        </w:rPr>
        <w:t>HOUNEIDA HAFSA</w:t>
      </w:r>
    </w:p>
    <w:sectPr w:rsidR="00BD6566" w:rsidRPr="00BD6566" w:rsidSect="0051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86F"/>
    <w:multiLevelType w:val="hybridMultilevel"/>
    <w:tmpl w:val="E722882E"/>
    <w:lvl w:ilvl="0" w:tplc="BC048110">
      <w:start w:val="2"/>
      <w:numFmt w:val="bullet"/>
      <w:lvlText w:val="-"/>
      <w:lvlJc w:val="left"/>
      <w:pPr>
        <w:ind w:left="45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30D21"/>
    <w:rsid w:val="000A1B0A"/>
    <w:rsid w:val="000D595D"/>
    <w:rsid w:val="00114E4B"/>
    <w:rsid w:val="001278B4"/>
    <w:rsid w:val="001B5462"/>
    <w:rsid w:val="00207A2F"/>
    <w:rsid w:val="00241B19"/>
    <w:rsid w:val="0030291F"/>
    <w:rsid w:val="003E4C27"/>
    <w:rsid w:val="004952EB"/>
    <w:rsid w:val="004F57D7"/>
    <w:rsid w:val="00513F2E"/>
    <w:rsid w:val="00525538"/>
    <w:rsid w:val="00530D21"/>
    <w:rsid w:val="00617218"/>
    <w:rsid w:val="00624489"/>
    <w:rsid w:val="006608A0"/>
    <w:rsid w:val="00683EA8"/>
    <w:rsid w:val="00690AFE"/>
    <w:rsid w:val="00693520"/>
    <w:rsid w:val="00705845"/>
    <w:rsid w:val="007917D3"/>
    <w:rsid w:val="00804113"/>
    <w:rsid w:val="00811A46"/>
    <w:rsid w:val="00812743"/>
    <w:rsid w:val="00935F77"/>
    <w:rsid w:val="009455A6"/>
    <w:rsid w:val="009A2AB5"/>
    <w:rsid w:val="009B64F7"/>
    <w:rsid w:val="009F0F4A"/>
    <w:rsid w:val="00B13639"/>
    <w:rsid w:val="00BC050B"/>
    <w:rsid w:val="00BD367E"/>
    <w:rsid w:val="00BD6566"/>
    <w:rsid w:val="00CA209B"/>
    <w:rsid w:val="00CD49ED"/>
    <w:rsid w:val="00CF011A"/>
    <w:rsid w:val="00D3574D"/>
    <w:rsid w:val="00D6360C"/>
    <w:rsid w:val="00DB247E"/>
    <w:rsid w:val="00E42314"/>
    <w:rsid w:val="00FB564F"/>
    <w:rsid w:val="00F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36"/>
        <w:szCs w:val="36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itional Arabic" w:eastAsiaTheme="minorHAnsi" w:hAnsi="Traditional Arabic" w:cs="Traditional Arabic"/>
        <w:sz w:val="36"/>
        <w:szCs w:val="36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2018-11-28T12:35:00Z</dcterms:created>
  <dcterms:modified xsi:type="dcterms:W3CDTF">2018-11-28T12:35:00Z</dcterms:modified>
</cp:coreProperties>
</file>