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CC" w:rsidRDefault="00D60F83" w:rsidP="00681832">
      <w:pPr>
        <w:pStyle w:val="En-tte"/>
        <w:tabs>
          <w:tab w:val="clear" w:pos="4153"/>
          <w:tab w:val="clear" w:pos="8306"/>
          <w:tab w:val="right" w:pos="7140"/>
        </w:tabs>
        <w:bidi/>
        <w:ind w:right="-1620" w:hanging="1342"/>
        <w:rPr>
          <w:rFonts w:cs="Traditional Arabic"/>
          <w:sz w:val="36"/>
          <w:szCs w:val="36"/>
        </w:rPr>
      </w:pPr>
      <w:r>
        <w:rPr>
          <w:rFonts w:cs="Traditional Arabic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781050" cy="885825"/>
            <wp:effectExtent l="19050" t="0" r="0" b="0"/>
            <wp:wrapNone/>
            <wp:docPr id="23" name="Image 2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932940" cy="1069975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5CC" w:rsidRDefault="001C55CC" w:rsidP="001C55CC">
      <w:pPr>
        <w:pStyle w:val="En-tte"/>
        <w:tabs>
          <w:tab w:val="clear" w:pos="4153"/>
          <w:tab w:val="clear" w:pos="8306"/>
          <w:tab w:val="right" w:pos="7140"/>
        </w:tabs>
        <w:bidi/>
        <w:ind w:right="-1620" w:hanging="1342"/>
        <w:rPr>
          <w:rFonts w:cs="Traditional Arabic"/>
          <w:sz w:val="36"/>
          <w:szCs w:val="36"/>
        </w:rPr>
      </w:pPr>
    </w:p>
    <w:p w:rsidR="001C55CC" w:rsidRDefault="001C55CC" w:rsidP="001C55CC">
      <w:pPr>
        <w:pStyle w:val="En-tte"/>
        <w:tabs>
          <w:tab w:val="clear" w:pos="4153"/>
          <w:tab w:val="clear" w:pos="8306"/>
          <w:tab w:val="right" w:pos="7140"/>
        </w:tabs>
        <w:bidi/>
        <w:ind w:right="-1620" w:hanging="1342"/>
        <w:rPr>
          <w:rFonts w:cs="Traditional Arabic"/>
          <w:sz w:val="36"/>
          <w:szCs w:val="36"/>
        </w:rPr>
      </w:pPr>
    </w:p>
    <w:p w:rsidR="00343896" w:rsidRDefault="00343896" w:rsidP="001C55CC">
      <w:pPr>
        <w:pStyle w:val="En-tte"/>
        <w:tabs>
          <w:tab w:val="clear" w:pos="4153"/>
          <w:tab w:val="clear" w:pos="8306"/>
          <w:tab w:val="right" w:pos="7140"/>
        </w:tabs>
        <w:bidi/>
        <w:ind w:right="-1620"/>
        <w:rPr>
          <w:rFonts w:cs="Traditional Arabic"/>
          <w:sz w:val="36"/>
          <w:szCs w:val="36"/>
        </w:rPr>
      </w:pPr>
    </w:p>
    <w:p w:rsidR="001C55CC" w:rsidRDefault="00070766" w:rsidP="001C55CC">
      <w:pPr>
        <w:pStyle w:val="En-tte"/>
        <w:tabs>
          <w:tab w:val="clear" w:pos="4153"/>
          <w:tab w:val="clear" w:pos="8306"/>
          <w:tab w:val="right" w:pos="7140"/>
        </w:tabs>
        <w:bidi/>
        <w:ind w:right="-1620"/>
      </w:pPr>
      <w:r w:rsidRPr="00070766">
        <w:rPr>
          <w:rFonts w:cs="Traditional Arabic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06pt;margin-top:7.2pt;width:130.55pt;height:27pt;z-index:251658752" stroked="f">
            <v:textbox>
              <w:txbxContent>
                <w:p w:rsidR="00760AE2" w:rsidRPr="00242099" w:rsidRDefault="00760AE2" w:rsidP="00242099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8F5DE4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إ.ع.ت.د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  <w:lang w:bidi="ar-TN"/>
                    </w:rPr>
                    <w:t>/1102/1/7</w:t>
                  </w:r>
                </w:p>
              </w:txbxContent>
            </v:textbox>
          </v:shape>
        </w:pict>
      </w:r>
    </w:p>
    <w:p w:rsidR="00343896" w:rsidRPr="00242099" w:rsidRDefault="00242099" w:rsidP="00FD10FD">
      <w:pPr>
        <w:bidi/>
        <w:jc w:val="right"/>
        <w:rPr>
          <w:rFonts w:cs="Traditional Arabic"/>
          <w:sz w:val="36"/>
          <w:szCs w:val="36"/>
          <w:lang w:bidi="ar-TN"/>
        </w:rPr>
      </w:pP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  <w:r>
        <w:rPr>
          <w:rFonts w:cs="Traditional Arabic" w:hint="cs"/>
          <w:b/>
          <w:bCs/>
          <w:sz w:val="26"/>
          <w:szCs w:val="26"/>
          <w:rtl/>
          <w:lang w:bidi="ar-TN"/>
        </w:rPr>
        <w:tab/>
      </w:r>
    </w:p>
    <w:p w:rsidR="00F562BC" w:rsidRDefault="00F562BC" w:rsidP="00620C57">
      <w:pPr>
        <w:tabs>
          <w:tab w:val="left" w:pos="584"/>
        </w:tabs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</w:p>
    <w:p w:rsidR="00A2457D" w:rsidRPr="0057779B" w:rsidRDefault="00B17F6A" w:rsidP="00FA14A5">
      <w:pPr>
        <w:tabs>
          <w:tab w:val="left" w:pos="584"/>
        </w:tabs>
        <w:bidi/>
        <w:jc w:val="center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  <w:r w:rsidRPr="0057779B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عرض منح </w:t>
      </w:r>
      <w:r w:rsidR="00FA14A5" w:rsidRPr="0057779B">
        <w:rPr>
          <w:rFonts w:ascii="Sakkal Majalla" w:hAnsi="Sakkal Majalla" w:cs="Sakkal Majalla" w:hint="cs"/>
          <w:b/>
          <w:bCs/>
          <w:sz w:val="40"/>
          <w:szCs w:val="40"/>
          <w:rtl/>
          <w:lang w:bidi="ar-TN"/>
        </w:rPr>
        <w:t>الحكومة</w:t>
      </w:r>
      <w:r w:rsidRPr="0057779B">
        <w:rPr>
          <w:rFonts w:ascii="Sakkal Majalla" w:hAnsi="Sakkal Majalla" w:cs="Sakkal Majalla"/>
          <w:b/>
          <w:bCs/>
          <w:sz w:val="40"/>
          <w:szCs w:val="40"/>
          <w:rtl/>
          <w:lang w:bidi="ar-TN"/>
        </w:rPr>
        <w:t xml:space="preserve"> الصينية </w:t>
      </w:r>
    </w:p>
    <w:p w:rsidR="00A252B1" w:rsidRPr="00F562BC" w:rsidRDefault="00A252B1" w:rsidP="00FF46DE">
      <w:pPr>
        <w:pStyle w:val="Corpsdetexte3"/>
        <w:ind w:right="0" w:firstLine="567"/>
        <w:rPr>
          <w:sz w:val="32"/>
          <w:szCs w:val="32"/>
          <w:rtl/>
          <w:lang w:bidi="ar-SA"/>
        </w:rPr>
      </w:pPr>
    </w:p>
    <w:p w:rsidR="00FA14A5" w:rsidRPr="0057779B" w:rsidRDefault="00B17F6A" w:rsidP="00FA14A5">
      <w:pPr>
        <w:pStyle w:val="Corpsdetexte3"/>
        <w:ind w:right="0" w:firstLine="567"/>
        <w:rPr>
          <w:rFonts w:ascii="Sakkal Majalla" w:hAnsi="Sakkal Majalla" w:cs="Sakkal Majalla"/>
          <w:rtl/>
        </w:rPr>
      </w:pPr>
      <w:r w:rsidRPr="0057779B">
        <w:rPr>
          <w:rFonts w:ascii="Sakkal Majalla" w:hAnsi="Sakkal Majalla" w:cs="Sakkal Majalla"/>
          <w:rtl/>
        </w:rPr>
        <w:t>تعلم وزارة التعليم العالي والبحث العلمي- الإدارة العامة للتعاون الدولي- أن</w:t>
      </w:r>
      <w:r w:rsidR="008226BA" w:rsidRPr="0057779B">
        <w:rPr>
          <w:rFonts w:ascii="Sakkal Majalla" w:hAnsi="Sakkal Majalla" w:cs="Sakkal Majalla"/>
          <w:rtl/>
        </w:rPr>
        <w:t xml:space="preserve"> </w:t>
      </w:r>
      <w:r w:rsidR="00FA14A5" w:rsidRPr="0057779B">
        <w:rPr>
          <w:rFonts w:ascii="Sakkal Majalla" w:hAnsi="Sakkal Majalla" w:cs="Sakkal Majalla"/>
          <w:rtl/>
        </w:rPr>
        <w:t xml:space="preserve"> الجانب الصيني يضع على ذمة الجانب التونسي ما يلي:</w:t>
      </w:r>
    </w:p>
    <w:p w:rsidR="00FA14A5" w:rsidRPr="0057779B" w:rsidRDefault="00FA14A5" w:rsidP="00FA14A5">
      <w:pPr>
        <w:pStyle w:val="Corpsdetexte3"/>
        <w:ind w:left="849" w:right="0" w:hanging="282"/>
        <w:rPr>
          <w:rFonts w:ascii="Sakkal Majalla" w:hAnsi="Sakkal Majalla" w:cs="Sakkal Majalla"/>
          <w:rtl/>
        </w:rPr>
      </w:pPr>
      <w:r w:rsidRPr="0057779B">
        <w:rPr>
          <w:rFonts w:ascii="Sakkal Majalla" w:hAnsi="Sakkal Majalla" w:cs="Sakkal Majalla"/>
          <w:rtl/>
        </w:rPr>
        <w:t>- 05 منح لفائدة الطلبة التونسيين الراغبين في مواصلة دراستهم بالمرحلة العليا (ماجستير ودكتوراه) بعنوان السنة الجامعية 2017/2018،</w:t>
      </w:r>
    </w:p>
    <w:p w:rsidR="00FA14A5" w:rsidRPr="0057779B" w:rsidRDefault="00FA14A5" w:rsidP="00FA14A5">
      <w:pPr>
        <w:pStyle w:val="Corpsdetexte3"/>
        <w:ind w:left="849" w:right="0" w:hanging="282"/>
        <w:rPr>
          <w:rFonts w:ascii="Sakkal Majalla" w:hAnsi="Sakkal Majalla" w:cs="Sakkal Majalla"/>
          <w:rtl/>
        </w:rPr>
      </w:pPr>
      <w:r w:rsidRPr="0057779B">
        <w:rPr>
          <w:rFonts w:ascii="Sakkal Majalla" w:hAnsi="Sakkal Majalla" w:cs="Sakkal Majalla"/>
          <w:rtl/>
        </w:rPr>
        <w:t xml:space="preserve">- 42 </w:t>
      </w:r>
      <w:proofErr w:type="gramStart"/>
      <w:r w:rsidRPr="0057779B">
        <w:rPr>
          <w:rFonts w:ascii="Sakkal Majalla" w:hAnsi="Sakkal Majalla" w:cs="Sakkal Majalla"/>
          <w:rtl/>
        </w:rPr>
        <w:t>شهرا</w:t>
      </w:r>
      <w:proofErr w:type="gramEnd"/>
      <w:r w:rsidRPr="0057779B">
        <w:rPr>
          <w:rFonts w:ascii="Sakkal Majalla" w:hAnsi="Sakkal Majalla" w:cs="Sakkal Majalla"/>
          <w:rtl/>
        </w:rPr>
        <w:t xml:space="preserve"> من منح البحث في مختلف الاختصاصات على أن لا تتجاوز مدة المنحة الواحدة 6 أشهر.</w:t>
      </w:r>
    </w:p>
    <w:p w:rsidR="00FA14A5" w:rsidRPr="0057779B" w:rsidRDefault="00FA14A5" w:rsidP="00FA14A5">
      <w:pPr>
        <w:pStyle w:val="Corpsdetexte3"/>
        <w:ind w:right="0" w:firstLine="567"/>
        <w:rPr>
          <w:rFonts w:ascii="Sakkal Majalla" w:hAnsi="Sakkal Majalla" w:cs="Sakkal Majalla"/>
          <w:rtl/>
        </w:rPr>
      </w:pPr>
      <w:r w:rsidRPr="0057779B">
        <w:rPr>
          <w:rFonts w:ascii="Sakkal Majalla" w:hAnsi="Sakkal Majalla" w:cs="Sakkal Majalla"/>
          <w:rtl/>
        </w:rPr>
        <w:t xml:space="preserve">هذا ويتعين إتباع الإجراءات المبينة بالملف المرفق وخاصة فيما يتعلق بالتسجيل إلكترونيا عبر موقع </w:t>
      </w:r>
      <w:proofErr w:type="spellStart"/>
      <w:r w:rsidRPr="0057779B">
        <w:rPr>
          <w:rFonts w:ascii="Sakkal Majalla" w:hAnsi="Sakkal Majalla" w:cs="Sakkal Majalla"/>
          <w:rtl/>
        </w:rPr>
        <w:t>الواب</w:t>
      </w:r>
      <w:proofErr w:type="spellEnd"/>
      <w:r w:rsidRPr="0057779B">
        <w:rPr>
          <w:rFonts w:ascii="Sakkal Majalla" w:hAnsi="Sakkal Majalla" w:cs="Sakkal Majalla"/>
          <w:rtl/>
        </w:rPr>
        <w:t xml:space="preserve"> المذكور بالملف علما وأن الجانب الصيني </w:t>
      </w:r>
      <w:r w:rsidRPr="0057779B">
        <w:rPr>
          <w:rFonts w:ascii="Sakkal Majalla" w:hAnsi="Sakkal Majalla" w:cs="Sakkal Majalla"/>
          <w:b/>
          <w:bCs/>
          <w:rtl/>
        </w:rPr>
        <w:t>لا يتحمل تكاليف السفر</w:t>
      </w:r>
      <w:r w:rsidRPr="0057779B">
        <w:rPr>
          <w:rFonts w:ascii="Sakkal Majalla" w:hAnsi="Sakkal Majalla" w:cs="Sakkal Majalla"/>
          <w:rtl/>
        </w:rPr>
        <w:t xml:space="preserve">. </w:t>
      </w:r>
    </w:p>
    <w:p w:rsidR="00FA14A5" w:rsidRPr="0057779B" w:rsidRDefault="00FA14A5" w:rsidP="00FA14A5">
      <w:pPr>
        <w:pStyle w:val="Corpsdetexte3"/>
        <w:ind w:right="0" w:firstLine="567"/>
        <w:rPr>
          <w:rFonts w:ascii="Sakkal Majalla" w:hAnsi="Sakkal Majalla" w:cs="Sakkal Majalla"/>
          <w:rtl/>
        </w:rPr>
      </w:pPr>
      <w:r w:rsidRPr="0057779B">
        <w:rPr>
          <w:rFonts w:ascii="Sakkal Majalla" w:hAnsi="Sakkal Majalla" w:cs="Sakkal Majalla"/>
          <w:b/>
          <w:bCs/>
          <w:rtl/>
        </w:rPr>
        <w:t xml:space="preserve">فعلى الراغبين في </w:t>
      </w:r>
      <w:proofErr w:type="spellStart"/>
      <w:r w:rsidRPr="0057779B">
        <w:rPr>
          <w:rFonts w:ascii="Sakkal Majalla" w:hAnsi="Sakkal Majalla" w:cs="Sakkal Majalla"/>
          <w:b/>
          <w:bCs/>
          <w:rtl/>
        </w:rPr>
        <w:t>الترشح</w:t>
      </w:r>
      <w:proofErr w:type="spellEnd"/>
      <w:r w:rsidRPr="0057779B">
        <w:rPr>
          <w:rFonts w:ascii="Sakkal Majalla" w:hAnsi="Sakkal Majalla" w:cs="Sakkal Majalla"/>
          <w:b/>
          <w:bCs/>
          <w:rtl/>
        </w:rPr>
        <w:t xml:space="preserve"> تقديم ملفاتهم إلى الإدارة العامة للتعاون الدولي في أجل أقصاه يوم 07 </w:t>
      </w:r>
      <w:proofErr w:type="spellStart"/>
      <w:r w:rsidRPr="0057779B">
        <w:rPr>
          <w:rFonts w:ascii="Sakkal Majalla" w:hAnsi="Sakkal Majalla" w:cs="Sakkal Majalla"/>
          <w:b/>
          <w:bCs/>
          <w:rtl/>
        </w:rPr>
        <w:t>أفريل</w:t>
      </w:r>
      <w:proofErr w:type="spellEnd"/>
      <w:r w:rsidRPr="0057779B">
        <w:rPr>
          <w:rFonts w:ascii="Sakkal Majalla" w:hAnsi="Sakkal Majalla" w:cs="Sakkal Majalla"/>
          <w:b/>
          <w:bCs/>
          <w:rtl/>
        </w:rPr>
        <w:t xml:space="preserve"> 2017 علما وأنه لن يتم قبول الملفات الواردة على الإدارة العامة بعد التاريخ المحدد.</w:t>
      </w:r>
    </w:p>
    <w:p w:rsidR="00FA14A5" w:rsidRDefault="00FA14A5" w:rsidP="00FA14A5">
      <w:pPr>
        <w:pStyle w:val="Corpsdetexte3"/>
        <w:ind w:right="0" w:firstLine="567"/>
        <w:rPr>
          <w:rtl/>
        </w:rPr>
      </w:pPr>
    </w:p>
    <w:p w:rsidR="00F604E0" w:rsidRDefault="00F604E0" w:rsidP="003223CD">
      <w:pPr>
        <w:tabs>
          <w:tab w:val="right" w:pos="7500"/>
          <w:tab w:val="right" w:pos="7680"/>
          <w:tab w:val="right" w:pos="10370"/>
          <w:tab w:val="right" w:pos="10550"/>
        </w:tabs>
        <w:bidi/>
        <w:ind w:right="180"/>
        <w:rPr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2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3"/>
        <w:gridCol w:w="3780"/>
      </w:tblGrid>
      <w:tr w:rsidR="005064F7" w:rsidTr="005064F7">
        <w:tc>
          <w:tcPr>
            <w:tcW w:w="4733" w:type="dxa"/>
          </w:tcPr>
          <w:p w:rsidR="005064F7" w:rsidRDefault="005064F7" w:rsidP="005064F7">
            <w:pPr>
              <w:tabs>
                <w:tab w:val="right" w:pos="7500"/>
                <w:tab w:val="right" w:pos="7680"/>
                <w:tab w:val="right" w:pos="10370"/>
                <w:tab w:val="right" w:pos="10550"/>
              </w:tabs>
              <w:bidi/>
              <w:ind w:firstLine="680"/>
              <w:jc w:val="center"/>
              <w:rPr>
                <w:rFonts w:cs="Traditional Arabic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3780" w:type="dxa"/>
          </w:tcPr>
          <w:p w:rsidR="005064F7" w:rsidRPr="00162888" w:rsidRDefault="005064F7" w:rsidP="005064F7">
            <w:pPr>
              <w:tabs>
                <w:tab w:val="right" w:pos="7500"/>
                <w:tab w:val="right" w:pos="7680"/>
                <w:tab w:val="right" w:pos="10370"/>
                <w:tab w:val="right" w:pos="10550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TN"/>
              </w:rPr>
            </w:pPr>
          </w:p>
        </w:tc>
      </w:tr>
    </w:tbl>
    <w:p w:rsidR="005064F7" w:rsidRDefault="005064F7" w:rsidP="00F562BC">
      <w:pPr>
        <w:tabs>
          <w:tab w:val="right" w:pos="7500"/>
          <w:tab w:val="right" w:pos="7680"/>
          <w:tab w:val="right" w:pos="10370"/>
          <w:tab w:val="right" w:pos="10550"/>
        </w:tabs>
        <w:bidi/>
        <w:ind w:right="180"/>
        <w:rPr>
          <w:rtl/>
          <w:lang w:bidi="ar-TN"/>
        </w:rPr>
      </w:pPr>
    </w:p>
    <w:p w:rsidR="00E34052" w:rsidRDefault="00E34052" w:rsidP="00E34052">
      <w:pPr>
        <w:widowControl w:val="0"/>
        <w:rPr>
          <w:rtl/>
          <w:lang w:bidi="ar-TN"/>
        </w:rPr>
      </w:pPr>
    </w:p>
    <w:p w:rsidR="00E34052" w:rsidRDefault="00E34052" w:rsidP="00E34052">
      <w:pPr>
        <w:widowControl w:val="0"/>
        <w:rPr>
          <w:rtl/>
          <w:lang w:bidi="ar-TN"/>
        </w:rPr>
      </w:pPr>
    </w:p>
    <w:p w:rsidR="00E34052" w:rsidRDefault="00E34052" w:rsidP="00E34052">
      <w:pPr>
        <w:widowControl w:val="0"/>
        <w:rPr>
          <w:lang w:bidi="ar-TN"/>
        </w:rPr>
      </w:pPr>
    </w:p>
    <w:p w:rsidR="00B17F6A" w:rsidRDefault="00B17F6A" w:rsidP="00E34052">
      <w:pPr>
        <w:widowControl w:val="0"/>
        <w:rPr>
          <w:lang w:bidi="ar-TN"/>
        </w:rPr>
      </w:pPr>
    </w:p>
    <w:p w:rsidR="00B17F6A" w:rsidRDefault="00B17F6A" w:rsidP="00E34052">
      <w:pPr>
        <w:widowControl w:val="0"/>
        <w:rPr>
          <w:lang w:bidi="ar-TN"/>
        </w:rPr>
      </w:pPr>
    </w:p>
    <w:p w:rsidR="00B17F6A" w:rsidRDefault="00B17F6A" w:rsidP="00E34052">
      <w:pPr>
        <w:widowControl w:val="0"/>
        <w:rPr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A51636" w:rsidRDefault="00A51636" w:rsidP="00E34052">
      <w:pPr>
        <w:widowControl w:val="0"/>
        <w:rPr>
          <w:rtl/>
          <w:lang w:bidi="ar-TN"/>
        </w:rPr>
      </w:pPr>
    </w:p>
    <w:p w:rsidR="00E34052" w:rsidRDefault="00E34052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p w:rsidR="00B17F6A" w:rsidRDefault="00B17F6A" w:rsidP="00E34052">
      <w:pPr>
        <w:widowControl w:val="0"/>
        <w:rPr>
          <w:rtl/>
          <w:lang w:bidi="ar-TN"/>
        </w:rPr>
      </w:pPr>
    </w:p>
    <w:sectPr w:rsidR="00B17F6A" w:rsidSect="00E64442">
      <w:pgSz w:w="11906" w:h="16838"/>
      <w:pgMar w:top="35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DE" w:rsidRDefault="00FE73DE" w:rsidP="005064F7">
      <w:r>
        <w:separator/>
      </w:r>
    </w:p>
  </w:endnote>
  <w:endnote w:type="continuationSeparator" w:id="0">
    <w:p w:rsidR="00FE73DE" w:rsidRDefault="00FE73DE" w:rsidP="0050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DE" w:rsidRDefault="00FE73DE" w:rsidP="005064F7">
      <w:r>
        <w:separator/>
      </w:r>
    </w:p>
  </w:footnote>
  <w:footnote w:type="continuationSeparator" w:id="0">
    <w:p w:rsidR="00FE73DE" w:rsidRDefault="00FE73DE" w:rsidP="00506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7"/>
    <w:multiLevelType w:val="hybridMultilevel"/>
    <w:tmpl w:val="7A3858C0"/>
    <w:lvl w:ilvl="0" w:tplc="4A40FC94">
      <w:start w:val="1"/>
      <w:numFmt w:val="arabicAlpha"/>
      <w:lvlText w:val="%1-"/>
      <w:lvlJc w:val="left"/>
      <w:pPr>
        <w:tabs>
          <w:tab w:val="num" w:pos="792"/>
        </w:tabs>
        <w:ind w:left="792" w:hanging="7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28304A1"/>
    <w:multiLevelType w:val="hybridMultilevel"/>
    <w:tmpl w:val="CBAC31FA"/>
    <w:lvl w:ilvl="0" w:tplc="B84E148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raditional Arabic" w:hint="default"/>
        <w:b/>
        <w:sz w:val="40"/>
      </w:rPr>
    </w:lvl>
    <w:lvl w:ilvl="1" w:tplc="AA54FB3A">
      <w:start w:val="2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3CF49D7"/>
    <w:multiLevelType w:val="hybridMultilevel"/>
    <w:tmpl w:val="116E15C8"/>
    <w:lvl w:ilvl="0" w:tplc="979255D4">
      <w:start w:val="1"/>
      <w:numFmt w:val="arabicAlpha"/>
      <w:lvlText w:val="%1-"/>
      <w:lvlJc w:val="left"/>
      <w:pPr>
        <w:tabs>
          <w:tab w:val="num" w:pos="792"/>
        </w:tabs>
        <w:ind w:left="792" w:hanging="7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7236809"/>
    <w:multiLevelType w:val="hybridMultilevel"/>
    <w:tmpl w:val="F3F4875C"/>
    <w:lvl w:ilvl="0" w:tplc="90349E54">
      <w:start w:val="1"/>
      <w:numFmt w:val="arabicAlpha"/>
      <w:lvlText w:val="%1-"/>
      <w:lvlJc w:val="left"/>
      <w:pPr>
        <w:tabs>
          <w:tab w:val="num" w:pos="792"/>
        </w:tabs>
        <w:ind w:left="792" w:hanging="720"/>
      </w:pPr>
      <w:rPr>
        <w:rFonts w:hint="cs"/>
      </w:rPr>
    </w:lvl>
    <w:lvl w:ilvl="1" w:tplc="726E3F1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eastAsia="Times New Roman" w:hAnsi="Symbol" w:cs="Traditional Arabi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2133533B"/>
    <w:multiLevelType w:val="hybridMultilevel"/>
    <w:tmpl w:val="EA08E2D6"/>
    <w:lvl w:ilvl="0" w:tplc="DAD0D99C"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2A025895"/>
    <w:multiLevelType w:val="hybridMultilevel"/>
    <w:tmpl w:val="9B626398"/>
    <w:lvl w:ilvl="0" w:tplc="B93A9312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366F0D7C"/>
    <w:multiLevelType w:val="hybridMultilevel"/>
    <w:tmpl w:val="265C05E4"/>
    <w:lvl w:ilvl="0" w:tplc="82021AF2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3B1D0AFB"/>
    <w:multiLevelType w:val="hybridMultilevel"/>
    <w:tmpl w:val="BC72D730"/>
    <w:lvl w:ilvl="0" w:tplc="69EE5DE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822402"/>
    <w:multiLevelType w:val="hybridMultilevel"/>
    <w:tmpl w:val="FB3A983C"/>
    <w:lvl w:ilvl="0" w:tplc="69508EC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A7952C1"/>
    <w:multiLevelType w:val="hybridMultilevel"/>
    <w:tmpl w:val="7BBEB0DC"/>
    <w:lvl w:ilvl="0" w:tplc="E2F20418">
      <w:start w:val="2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5BEB0CEB"/>
    <w:multiLevelType w:val="hybridMultilevel"/>
    <w:tmpl w:val="5420DBA6"/>
    <w:lvl w:ilvl="0" w:tplc="D8549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6992"/>
    <w:multiLevelType w:val="hybridMultilevel"/>
    <w:tmpl w:val="C5FE5348"/>
    <w:lvl w:ilvl="0" w:tplc="50007166">
      <w:numFmt w:val="bullet"/>
      <w:lvlText w:val="-"/>
      <w:lvlJc w:val="left"/>
      <w:pPr>
        <w:tabs>
          <w:tab w:val="num" w:pos="1375"/>
        </w:tabs>
        <w:ind w:left="1375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12">
    <w:nsid w:val="65B34E86"/>
    <w:multiLevelType w:val="hybridMultilevel"/>
    <w:tmpl w:val="62F27188"/>
    <w:lvl w:ilvl="0" w:tplc="6C987106">
      <w:start w:val="1"/>
      <w:numFmt w:val="arabicAlpha"/>
      <w:lvlText w:val="%1-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716D25C9"/>
    <w:multiLevelType w:val="hybridMultilevel"/>
    <w:tmpl w:val="F3EAF88E"/>
    <w:lvl w:ilvl="0" w:tplc="1090A6EA">
      <w:start w:val="1"/>
      <w:numFmt w:val="arabicAlpha"/>
      <w:lvlText w:val="%1-"/>
      <w:lvlJc w:val="left"/>
      <w:pPr>
        <w:tabs>
          <w:tab w:val="num" w:pos="792"/>
        </w:tabs>
        <w:ind w:left="792" w:hanging="7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75922FE5"/>
    <w:multiLevelType w:val="hybridMultilevel"/>
    <w:tmpl w:val="64D81668"/>
    <w:lvl w:ilvl="0" w:tplc="B87C1A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FE37E0"/>
    <w:multiLevelType w:val="hybridMultilevel"/>
    <w:tmpl w:val="F6CA31A6"/>
    <w:lvl w:ilvl="0" w:tplc="AE52125E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>
    <w:nsid w:val="7C325744"/>
    <w:multiLevelType w:val="hybridMultilevel"/>
    <w:tmpl w:val="2BE08130"/>
    <w:lvl w:ilvl="0" w:tplc="3792290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6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397"/>
    <w:rsid w:val="0007041D"/>
    <w:rsid w:val="00070766"/>
    <w:rsid w:val="00077D77"/>
    <w:rsid w:val="000B451D"/>
    <w:rsid w:val="000C028A"/>
    <w:rsid w:val="000C04E1"/>
    <w:rsid w:val="000C7C5C"/>
    <w:rsid w:val="00106744"/>
    <w:rsid w:val="00134C94"/>
    <w:rsid w:val="00140EF1"/>
    <w:rsid w:val="00162888"/>
    <w:rsid w:val="0018146F"/>
    <w:rsid w:val="001A0779"/>
    <w:rsid w:val="001A1108"/>
    <w:rsid w:val="001C2278"/>
    <w:rsid w:val="001C55CC"/>
    <w:rsid w:val="001C792A"/>
    <w:rsid w:val="001F21D5"/>
    <w:rsid w:val="00204D63"/>
    <w:rsid w:val="002413B3"/>
    <w:rsid w:val="00242099"/>
    <w:rsid w:val="00245A42"/>
    <w:rsid w:val="00256D0F"/>
    <w:rsid w:val="002B7C01"/>
    <w:rsid w:val="002D3A97"/>
    <w:rsid w:val="002D3C97"/>
    <w:rsid w:val="00317328"/>
    <w:rsid w:val="00320F7C"/>
    <w:rsid w:val="003223CD"/>
    <w:rsid w:val="00343896"/>
    <w:rsid w:val="00367967"/>
    <w:rsid w:val="00372731"/>
    <w:rsid w:val="00380371"/>
    <w:rsid w:val="003846FA"/>
    <w:rsid w:val="0038681C"/>
    <w:rsid w:val="003A3D34"/>
    <w:rsid w:val="003B0E42"/>
    <w:rsid w:val="003B4E83"/>
    <w:rsid w:val="003B5F58"/>
    <w:rsid w:val="003C2D80"/>
    <w:rsid w:val="003D0D2C"/>
    <w:rsid w:val="0042012C"/>
    <w:rsid w:val="004218D3"/>
    <w:rsid w:val="0042756D"/>
    <w:rsid w:val="00436E0A"/>
    <w:rsid w:val="0045274B"/>
    <w:rsid w:val="00454117"/>
    <w:rsid w:val="00464FDB"/>
    <w:rsid w:val="004861DD"/>
    <w:rsid w:val="00493C53"/>
    <w:rsid w:val="004A4182"/>
    <w:rsid w:val="004B5813"/>
    <w:rsid w:val="004D0866"/>
    <w:rsid w:val="004E657E"/>
    <w:rsid w:val="005064F7"/>
    <w:rsid w:val="005464B2"/>
    <w:rsid w:val="0057779B"/>
    <w:rsid w:val="005A2FE5"/>
    <w:rsid w:val="005A39E7"/>
    <w:rsid w:val="005B516D"/>
    <w:rsid w:val="005C4CEA"/>
    <w:rsid w:val="005C6FB7"/>
    <w:rsid w:val="005F730B"/>
    <w:rsid w:val="006022EE"/>
    <w:rsid w:val="00620C57"/>
    <w:rsid w:val="006546BD"/>
    <w:rsid w:val="00661238"/>
    <w:rsid w:val="00681832"/>
    <w:rsid w:val="006C5432"/>
    <w:rsid w:val="007011E4"/>
    <w:rsid w:val="00707DA7"/>
    <w:rsid w:val="00723226"/>
    <w:rsid w:val="00725397"/>
    <w:rsid w:val="00733ABA"/>
    <w:rsid w:val="00742416"/>
    <w:rsid w:val="00751252"/>
    <w:rsid w:val="00760AE2"/>
    <w:rsid w:val="0078414A"/>
    <w:rsid w:val="00785D32"/>
    <w:rsid w:val="007942A9"/>
    <w:rsid w:val="007A61A3"/>
    <w:rsid w:val="007C7581"/>
    <w:rsid w:val="007F4E69"/>
    <w:rsid w:val="008226BA"/>
    <w:rsid w:val="0083034D"/>
    <w:rsid w:val="008471E0"/>
    <w:rsid w:val="008634AC"/>
    <w:rsid w:val="00881E6C"/>
    <w:rsid w:val="00885C93"/>
    <w:rsid w:val="00892345"/>
    <w:rsid w:val="008C7782"/>
    <w:rsid w:val="008E04CC"/>
    <w:rsid w:val="008F5DE4"/>
    <w:rsid w:val="008F799E"/>
    <w:rsid w:val="00901E5D"/>
    <w:rsid w:val="00913F9D"/>
    <w:rsid w:val="00916E93"/>
    <w:rsid w:val="009251BB"/>
    <w:rsid w:val="00954874"/>
    <w:rsid w:val="00984B36"/>
    <w:rsid w:val="009B0629"/>
    <w:rsid w:val="009B3FDB"/>
    <w:rsid w:val="00A01CBF"/>
    <w:rsid w:val="00A2457D"/>
    <w:rsid w:val="00A252B1"/>
    <w:rsid w:val="00A51636"/>
    <w:rsid w:val="00A51E38"/>
    <w:rsid w:val="00A608DD"/>
    <w:rsid w:val="00A74AD0"/>
    <w:rsid w:val="00A942D1"/>
    <w:rsid w:val="00AA1821"/>
    <w:rsid w:val="00AC5484"/>
    <w:rsid w:val="00B0364E"/>
    <w:rsid w:val="00B114A2"/>
    <w:rsid w:val="00B17F6A"/>
    <w:rsid w:val="00B32BA4"/>
    <w:rsid w:val="00BC5E30"/>
    <w:rsid w:val="00BC6D9D"/>
    <w:rsid w:val="00BE3309"/>
    <w:rsid w:val="00C35A0E"/>
    <w:rsid w:val="00C449EC"/>
    <w:rsid w:val="00C737F6"/>
    <w:rsid w:val="00C85D0A"/>
    <w:rsid w:val="00CA2075"/>
    <w:rsid w:val="00CD0FE4"/>
    <w:rsid w:val="00CD72B6"/>
    <w:rsid w:val="00CE14BD"/>
    <w:rsid w:val="00CE384E"/>
    <w:rsid w:val="00CE7DB4"/>
    <w:rsid w:val="00D45455"/>
    <w:rsid w:val="00D560B4"/>
    <w:rsid w:val="00D60F83"/>
    <w:rsid w:val="00D63610"/>
    <w:rsid w:val="00D91D7A"/>
    <w:rsid w:val="00DB64EC"/>
    <w:rsid w:val="00DC10F4"/>
    <w:rsid w:val="00DD1625"/>
    <w:rsid w:val="00DE6CD2"/>
    <w:rsid w:val="00E16FD4"/>
    <w:rsid w:val="00E34052"/>
    <w:rsid w:val="00E47534"/>
    <w:rsid w:val="00E54D4B"/>
    <w:rsid w:val="00E64442"/>
    <w:rsid w:val="00E647DC"/>
    <w:rsid w:val="00EA2CB8"/>
    <w:rsid w:val="00EA6BD7"/>
    <w:rsid w:val="00EB6FE7"/>
    <w:rsid w:val="00EF03DF"/>
    <w:rsid w:val="00EF143E"/>
    <w:rsid w:val="00EF1C20"/>
    <w:rsid w:val="00F456A1"/>
    <w:rsid w:val="00F55DD5"/>
    <w:rsid w:val="00F562BC"/>
    <w:rsid w:val="00F604E0"/>
    <w:rsid w:val="00F653EF"/>
    <w:rsid w:val="00F6677B"/>
    <w:rsid w:val="00F709EF"/>
    <w:rsid w:val="00F77978"/>
    <w:rsid w:val="00F932CE"/>
    <w:rsid w:val="00FA14A5"/>
    <w:rsid w:val="00FB299E"/>
    <w:rsid w:val="00FD10FD"/>
    <w:rsid w:val="00FD311D"/>
    <w:rsid w:val="00FE73D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782"/>
    <w:rPr>
      <w:sz w:val="24"/>
      <w:szCs w:val="24"/>
    </w:rPr>
  </w:style>
  <w:style w:type="paragraph" w:styleId="Titre1">
    <w:name w:val="heading 1"/>
    <w:basedOn w:val="Normal"/>
    <w:next w:val="Normal"/>
    <w:qFormat/>
    <w:rsid w:val="008C7782"/>
    <w:pPr>
      <w:keepNext/>
      <w:ind w:left="-72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C7782"/>
    <w:pPr>
      <w:keepNext/>
      <w:jc w:val="both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8C7782"/>
    <w:pPr>
      <w:keepNext/>
      <w:bidi/>
      <w:jc w:val="center"/>
      <w:outlineLvl w:val="2"/>
    </w:pPr>
    <w:rPr>
      <w:rFonts w:cs="Arabic Transparent"/>
      <w:sz w:val="28"/>
      <w:szCs w:val="28"/>
      <w:lang w:bidi="ar-TN"/>
    </w:rPr>
  </w:style>
  <w:style w:type="paragraph" w:styleId="Titre4">
    <w:name w:val="heading 4"/>
    <w:basedOn w:val="Normal"/>
    <w:next w:val="Normal"/>
    <w:qFormat/>
    <w:rsid w:val="008C7782"/>
    <w:pPr>
      <w:keepNext/>
      <w:bidi/>
      <w:outlineLvl w:val="3"/>
    </w:pPr>
    <w:rPr>
      <w:rFonts w:cs="Arabic Transparent"/>
      <w:sz w:val="28"/>
      <w:szCs w:val="28"/>
      <w:lang w:bidi="ar-TN"/>
    </w:rPr>
  </w:style>
  <w:style w:type="paragraph" w:styleId="Titre5">
    <w:name w:val="heading 5"/>
    <w:basedOn w:val="Normal"/>
    <w:next w:val="Normal"/>
    <w:qFormat/>
    <w:rsid w:val="008C7782"/>
    <w:pPr>
      <w:keepNext/>
      <w:spacing w:line="360" w:lineRule="auto"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8C7782"/>
    <w:pPr>
      <w:keepNext/>
      <w:bidi/>
      <w:spacing w:line="144" w:lineRule="auto"/>
      <w:jc w:val="center"/>
      <w:outlineLvl w:val="5"/>
    </w:pPr>
    <w:rPr>
      <w:rFonts w:cs="Traditional Arabic"/>
      <w:bCs/>
      <w:sz w:val="40"/>
      <w:szCs w:val="40"/>
    </w:rPr>
  </w:style>
  <w:style w:type="paragraph" w:styleId="Titre7">
    <w:name w:val="heading 7"/>
    <w:basedOn w:val="Normal"/>
    <w:next w:val="Normal"/>
    <w:qFormat/>
    <w:rsid w:val="008C7782"/>
    <w:pPr>
      <w:keepNext/>
      <w:spacing w:line="360" w:lineRule="auto"/>
      <w:jc w:val="center"/>
      <w:outlineLvl w:val="6"/>
    </w:pPr>
    <w:rPr>
      <w:sz w:val="36"/>
      <w:szCs w:val="36"/>
    </w:rPr>
  </w:style>
  <w:style w:type="paragraph" w:styleId="Titre8">
    <w:name w:val="heading 8"/>
    <w:basedOn w:val="Normal"/>
    <w:next w:val="Normal"/>
    <w:qFormat/>
    <w:rsid w:val="008C7782"/>
    <w:pPr>
      <w:keepNext/>
      <w:bidi/>
      <w:ind w:right="7230"/>
      <w:outlineLvl w:val="7"/>
    </w:pPr>
    <w:rPr>
      <w:rFonts w:cs="Akhbar MT"/>
      <w:szCs w:val="28"/>
    </w:rPr>
  </w:style>
  <w:style w:type="paragraph" w:styleId="Titre9">
    <w:name w:val="heading 9"/>
    <w:basedOn w:val="Normal"/>
    <w:next w:val="Normal"/>
    <w:qFormat/>
    <w:rsid w:val="008C7782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8C7782"/>
    <w:pPr>
      <w:bidi/>
      <w:ind w:right="7230"/>
    </w:pPr>
    <w:rPr>
      <w:rFonts w:cs="Akhbar MT"/>
      <w:b/>
      <w:sz w:val="36"/>
      <w:szCs w:val="36"/>
    </w:rPr>
  </w:style>
  <w:style w:type="paragraph" w:styleId="En-tte">
    <w:name w:val="header"/>
    <w:basedOn w:val="Normal"/>
    <w:rsid w:val="008C7782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8C7782"/>
    <w:rPr>
      <w:rFonts w:cs="Traditional Arabic"/>
      <w:sz w:val="36"/>
      <w:szCs w:val="36"/>
    </w:rPr>
  </w:style>
  <w:style w:type="paragraph" w:styleId="Normalcentr">
    <w:name w:val="Block Text"/>
    <w:basedOn w:val="Normal"/>
    <w:rsid w:val="008C7782"/>
    <w:pPr>
      <w:bidi/>
      <w:ind w:left="-720" w:right="180" w:firstLine="720"/>
    </w:pPr>
    <w:rPr>
      <w:rFonts w:cs="Traditional Arabic"/>
      <w:sz w:val="36"/>
      <w:szCs w:val="36"/>
    </w:rPr>
  </w:style>
  <w:style w:type="paragraph" w:styleId="Corpsdetexte2">
    <w:name w:val="Body Text 2"/>
    <w:basedOn w:val="Normal"/>
    <w:rsid w:val="008C7782"/>
    <w:pPr>
      <w:bidi/>
      <w:jc w:val="both"/>
    </w:pPr>
    <w:rPr>
      <w:rFonts w:cs="Traditional Arabic"/>
      <w:b/>
      <w:bCs/>
      <w:sz w:val="36"/>
      <w:szCs w:val="36"/>
      <w:lang w:bidi="ar-TN"/>
    </w:rPr>
  </w:style>
  <w:style w:type="paragraph" w:styleId="Retraitcorpsdetexte">
    <w:name w:val="Body Text Indent"/>
    <w:basedOn w:val="Normal"/>
    <w:rsid w:val="008C7782"/>
    <w:pPr>
      <w:tabs>
        <w:tab w:val="right" w:pos="10550"/>
        <w:tab w:val="right" w:pos="11020"/>
      </w:tabs>
      <w:bidi/>
      <w:ind w:left="-60" w:firstLine="720"/>
      <w:jc w:val="both"/>
    </w:pPr>
    <w:rPr>
      <w:rFonts w:cs="Traditional Arabic"/>
      <w:sz w:val="36"/>
      <w:szCs w:val="36"/>
      <w:lang w:bidi="ar-TN"/>
    </w:rPr>
  </w:style>
  <w:style w:type="paragraph" w:styleId="Retraitcorpsdetexte2">
    <w:name w:val="Body Text Indent 2"/>
    <w:basedOn w:val="Normal"/>
    <w:rsid w:val="008C7782"/>
    <w:pPr>
      <w:tabs>
        <w:tab w:val="right" w:pos="10550"/>
        <w:tab w:val="right" w:pos="11020"/>
      </w:tabs>
      <w:bidi/>
      <w:ind w:firstLine="480"/>
      <w:jc w:val="both"/>
    </w:pPr>
    <w:rPr>
      <w:rFonts w:cs="Traditional Arabic"/>
      <w:sz w:val="36"/>
      <w:szCs w:val="36"/>
      <w:lang w:bidi="ar-TN"/>
    </w:rPr>
  </w:style>
  <w:style w:type="paragraph" w:styleId="Retraitcorpsdetexte3">
    <w:name w:val="Body Text Indent 3"/>
    <w:basedOn w:val="Normal"/>
    <w:rsid w:val="008C7782"/>
    <w:pPr>
      <w:tabs>
        <w:tab w:val="right" w:pos="10370"/>
        <w:tab w:val="right" w:pos="10550"/>
      </w:tabs>
      <w:bidi/>
      <w:ind w:right="180" w:firstLine="480"/>
      <w:jc w:val="both"/>
    </w:pPr>
    <w:rPr>
      <w:rFonts w:cs="Traditional Arabic"/>
      <w:sz w:val="36"/>
      <w:szCs w:val="36"/>
      <w:lang w:bidi="ar-TN"/>
    </w:rPr>
  </w:style>
  <w:style w:type="paragraph" w:styleId="Corpsdetexte3">
    <w:name w:val="Body Text 3"/>
    <w:basedOn w:val="Normal"/>
    <w:link w:val="Corpsdetexte3Car"/>
    <w:rsid w:val="008C7782"/>
    <w:pPr>
      <w:tabs>
        <w:tab w:val="right" w:pos="10370"/>
        <w:tab w:val="right" w:pos="10550"/>
      </w:tabs>
      <w:bidi/>
      <w:ind w:right="180"/>
      <w:jc w:val="both"/>
    </w:pPr>
    <w:rPr>
      <w:rFonts w:cs="Traditional Arabic"/>
      <w:sz w:val="36"/>
      <w:szCs w:val="36"/>
      <w:lang w:bidi="ar-TN"/>
    </w:rPr>
  </w:style>
  <w:style w:type="character" w:styleId="Lienhypertexte">
    <w:name w:val="Hyperlink"/>
    <w:basedOn w:val="Policepardfaut"/>
    <w:rsid w:val="008C7782"/>
    <w:rPr>
      <w:color w:val="0000FF"/>
      <w:u w:val="single"/>
    </w:rPr>
  </w:style>
  <w:style w:type="character" w:styleId="Lienhypertextesuivivisit">
    <w:name w:val="FollowedHyperlink"/>
    <w:basedOn w:val="Policepardfaut"/>
    <w:rsid w:val="008C7782"/>
    <w:rPr>
      <w:color w:val="800080"/>
      <w:u w:val="single"/>
    </w:rPr>
  </w:style>
  <w:style w:type="table" w:styleId="Grilledutableau">
    <w:name w:val="Table Grid"/>
    <w:basedOn w:val="TableauNormal"/>
    <w:rsid w:val="001C5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F5DE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5064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064F7"/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FA14A5"/>
    <w:rPr>
      <w:rFonts w:cs="Traditional Arabic"/>
      <w:sz w:val="36"/>
      <w:szCs w:val="36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>M. E. S.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AcerPower 6100</dc:creator>
  <cp:lastModifiedBy>arouissi</cp:lastModifiedBy>
  <cp:revision>3</cp:revision>
  <cp:lastPrinted>2015-03-16T08:51:00Z</cp:lastPrinted>
  <dcterms:created xsi:type="dcterms:W3CDTF">2017-03-13T08:43:00Z</dcterms:created>
  <dcterms:modified xsi:type="dcterms:W3CDTF">2017-03-13T08:44:00Z</dcterms:modified>
</cp:coreProperties>
</file>